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A9B01" w14:textId="7BC402D6" w:rsidR="005A61A1" w:rsidRPr="005A61A1" w:rsidRDefault="005A61A1" w:rsidP="005A61A1">
      <w:pPr>
        <w:rPr>
          <w:i/>
          <w:sz w:val="24"/>
          <w:szCs w:val="24"/>
        </w:rPr>
      </w:pPr>
      <w:r w:rsidRPr="005A61A1">
        <w:rPr>
          <w:i/>
          <w:sz w:val="24"/>
          <w:szCs w:val="24"/>
        </w:rPr>
        <w:t xml:space="preserve">The following is an example change request to function as a template for actual requests. Please complete the template with as much detail as possible. The </w:t>
      </w:r>
      <w:r w:rsidR="001E74E7">
        <w:rPr>
          <w:i/>
          <w:sz w:val="24"/>
          <w:szCs w:val="24"/>
        </w:rPr>
        <w:t>SRS</w:t>
      </w:r>
      <w:r w:rsidRPr="005A61A1">
        <w:rPr>
          <w:i/>
          <w:sz w:val="24"/>
          <w:szCs w:val="24"/>
        </w:rPr>
        <w:t xml:space="preserve"> </w:t>
      </w:r>
      <w:r w:rsidR="00D609EA">
        <w:rPr>
          <w:i/>
          <w:sz w:val="24"/>
          <w:szCs w:val="24"/>
        </w:rPr>
        <w:t>c</w:t>
      </w:r>
      <w:r w:rsidRPr="005A61A1">
        <w:rPr>
          <w:i/>
          <w:sz w:val="24"/>
          <w:szCs w:val="24"/>
        </w:rPr>
        <w:t xml:space="preserve">hair, </w:t>
      </w:r>
      <w:r w:rsidR="00D609EA">
        <w:rPr>
          <w:i/>
          <w:sz w:val="24"/>
          <w:szCs w:val="24"/>
        </w:rPr>
        <w:t>v</w:t>
      </w:r>
      <w:r w:rsidRPr="005A61A1">
        <w:rPr>
          <w:i/>
          <w:sz w:val="24"/>
          <w:szCs w:val="24"/>
        </w:rPr>
        <w:t xml:space="preserve">ice </w:t>
      </w:r>
      <w:r w:rsidR="00D609EA">
        <w:rPr>
          <w:i/>
          <w:sz w:val="24"/>
          <w:szCs w:val="24"/>
        </w:rPr>
        <w:t>c</w:t>
      </w:r>
      <w:r w:rsidRPr="005A61A1">
        <w:rPr>
          <w:i/>
          <w:sz w:val="24"/>
          <w:szCs w:val="24"/>
        </w:rPr>
        <w:t xml:space="preserve">hair, and the </w:t>
      </w:r>
      <w:r w:rsidR="00D609EA">
        <w:rPr>
          <w:i/>
          <w:sz w:val="24"/>
          <w:szCs w:val="24"/>
        </w:rPr>
        <w:t>c</w:t>
      </w:r>
      <w:r w:rsidRPr="005A61A1">
        <w:rPr>
          <w:i/>
          <w:sz w:val="24"/>
          <w:szCs w:val="24"/>
        </w:rPr>
        <w:t xml:space="preserve">ompliance </w:t>
      </w:r>
      <w:r w:rsidR="00D609EA">
        <w:rPr>
          <w:i/>
          <w:sz w:val="24"/>
          <w:szCs w:val="24"/>
        </w:rPr>
        <w:t>c</w:t>
      </w:r>
      <w:r w:rsidRPr="005A61A1">
        <w:rPr>
          <w:i/>
          <w:sz w:val="24"/>
          <w:szCs w:val="24"/>
        </w:rPr>
        <w:t xml:space="preserve">oordinator can be contacted for assistance. </w:t>
      </w:r>
    </w:p>
    <w:p w14:paraId="042967DC" w14:textId="07435D4C" w:rsidR="005A61A1" w:rsidRPr="005A61A1" w:rsidRDefault="005A61A1" w:rsidP="005A61A1">
      <w:pPr>
        <w:rPr>
          <w:rStyle w:val="Hyperlink"/>
          <w:sz w:val="24"/>
          <w:szCs w:val="24"/>
        </w:rPr>
      </w:pPr>
      <w:proofErr w:type="gramStart"/>
      <w:r w:rsidRPr="005A61A1">
        <w:rPr>
          <w:i/>
          <w:sz w:val="24"/>
          <w:szCs w:val="24"/>
        </w:rPr>
        <w:t>A</w:t>
      </w:r>
      <w:proofErr w:type="gramEnd"/>
      <w:r w:rsidRPr="005A61A1">
        <w:rPr>
          <w:i/>
          <w:sz w:val="24"/>
          <w:szCs w:val="24"/>
        </w:rPr>
        <w:t xml:space="preserve"> S</w:t>
      </w:r>
      <w:r w:rsidR="001E74E7">
        <w:rPr>
          <w:i/>
          <w:sz w:val="24"/>
          <w:szCs w:val="24"/>
        </w:rPr>
        <w:t>RS</w:t>
      </w:r>
      <w:r w:rsidRPr="005A61A1">
        <w:rPr>
          <w:i/>
          <w:sz w:val="24"/>
          <w:szCs w:val="24"/>
        </w:rPr>
        <w:t xml:space="preserve"> member should submit the completed request by posting the document on the </w:t>
      </w:r>
      <w:r w:rsidR="001E74E7">
        <w:rPr>
          <w:i/>
          <w:sz w:val="24"/>
          <w:szCs w:val="24"/>
        </w:rPr>
        <w:t>SRS</w:t>
      </w:r>
      <w:r w:rsidRPr="005A61A1">
        <w:rPr>
          <w:i/>
          <w:sz w:val="24"/>
          <w:szCs w:val="24"/>
        </w:rPr>
        <w:t xml:space="preserve"> </w:t>
      </w:r>
      <w:r w:rsidR="00D609EA">
        <w:rPr>
          <w:i/>
          <w:sz w:val="24"/>
          <w:szCs w:val="24"/>
        </w:rPr>
        <w:t>t</w:t>
      </w:r>
      <w:r w:rsidRPr="005A61A1">
        <w:rPr>
          <w:i/>
          <w:sz w:val="24"/>
          <w:szCs w:val="24"/>
        </w:rPr>
        <w:t xml:space="preserve">eam </w:t>
      </w:r>
      <w:r w:rsidR="00D609EA">
        <w:rPr>
          <w:i/>
          <w:sz w:val="24"/>
          <w:szCs w:val="24"/>
        </w:rPr>
        <w:t>s</w:t>
      </w:r>
      <w:r w:rsidRPr="005A61A1">
        <w:rPr>
          <w:i/>
          <w:sz w:val="24"/>
          <w:szCs w:val="24"/>
        </w:rPr>
        <w:t>ite</w:t>
      </w:r>
      <w:r w:rsidR="00D609EA">
        <w:rPr>
          <w:i/>
          <w:sz w:val="24"/>
          <w:szCs w:val="24"/>
        </w:rPr>
        <w:t>.</w:t>
      </w:r>
    </w:p>
    <w:p w14:paraId="43820504" w14:textId="77777777" w:rsidR="005A61A1" w:rsidRPr="005A61A1" w:rsidRDefault="00315C71" w:rsidP="005A61A1">
      <w:pPr>
        <w:rPr>
          <w:i/>
          <w:sz w:val="24"/>
        </w:rPr>
      </w:pPr>
      <w:r w:rsidRPr="005A61A1">
        <w:rPr>
          <w:i/>
          <w:noProof/>
          <w:sz w:val="24"/>
        </w:rPr>
        <mc:AlternateContent>
          <mc:Choice Requires="wps">
            <w:drawing>
              <wp:anchor distT="0" distB="0" distL="114300" distR="114300" simplePos="0" relativeHeight="251660288" behindDoc="0" locked="0" layoutInCell="1" allowOverlap="1" wp14:anchorId="23B5EF37" wp14:editId="15A6D757">
                <wp:simplePos x="0" y="0"/>
                <wp:positionH relativeFrom="column">
                  <wp:posOffset>2787097</wp:posOffset>
                </wp:positionH>
                <wp:positionV relativeFrom="paragraph">
                  <wp:posOffset>957304</wp:posOffset>
                </wp:positionV>
                <wp:extent cx="1004211" cy="316009"/>
                <wp:effectExtent l="38100" t="38100" r="24765" b="27305"/>
                <wp:wrapNone/>
                <wp:docPr id="7" name="Straight Arrow Connector 7"/>
                <wp:cNvGraphicFramePr/>
                <a:graphic xmlns:a="http://schemas.openxmlformats.org/drawingml/2006/main">
                  <a:graphicData uri="http://schemas.microsoft.com/office/word/2010/wordprocessingShape">
                    <wps:wsp>
                      <wps:cNvCnPr/>
                      <wps:spPr>
                        <a:xfrm flipH="1" flipV="1">
                          <a:off x="0" y="0"/>
                          <a:ext cx="1004211" cy="316009"/>
                        </a:xfrm>
                        <a:prstGeom prst="straightConnector1">
                          <a:avLst/>
                        </a:prstGeom>
                        <a:ln>
                          <a:tailEnd type="triangle"/>
                        </a:ln>
                      </wps:spPr>
                      <wps:style>
                        <a:lnRef idx="2">
                          <a:schemeClr val="accent6"/>
                        </a:lnRef>
                        <a:fillRef idx="1">
                          <a:schemeClr val="lt1"/>
                        </a:fillRef>
                        <a:effectRef idx="0">
                          <a:schemeClr val="accent6"/>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xmlns="">
            <w:pict>
              <v:shapetype w14:anchorId="527A5C50" id="_x0000_t32" coordsize="21600,21600" o:spt="32" o:oned="t" path="m,l21600,21600e" filled="f">
                <v:path arrowok="t" fillok="f" o:connecttype="none"/>
                <o:lock v:ext="edit" shapetype="t"/>
              </v:shapetype>
              <v:shape id="Straight Arrow Connector 7" o:spid="_x0000_s1026" type="#_x0000_t32" style="position:absolute;margin-left:219.45pt;margin-top:75.4pt;width:79.05pt;height:24.9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" filled="t" fillcolor="white [3201]" strokecolor="#a71930 [3209]" strokeweight="2pt">
                <v:stroke endarrow="block"/>
              </v:shape>
            </w:pict>
          </mc:Fallback>
        </mc:AlternateContent>
      </w:r>
      <w:r w:rsidRPr="005A61A1">
        <w:rPr>
          <w:i/>
          <w:noProof/>
          <w:sz w:val="24"/>
        </w:rPr>
        <mc:AlternateContent>
          <mc:Choice Requires="wps">
            <w:drawing>
              <wp:anchor distT="0" distB="0" distL="114300" distR="114300" simplePos="0" relativeHeight="251659264" behindDoc="0" locked="0" layoutInCell="1" allowOverlap="1" wp14:anchorId="3C9FED96" wp14:editId="5E6A6A2F">
                <wp:simplePos x="0" y="0"/>
                <wp:positionH relativeFrom="column">
                  <wp:posOffset>1056005</wp:posOffset>
                </wp:positionH>
                <wp:positionV relativeFrom="paragraph">
                  <wp:posOffset>745324</wp:posOffset>
                </wp:positionV>
                <wp:extent cx="1733550" cy="304800"/>
                <wp:effectExtent l="0" t="0" r="19050" b="19050"/>
                <wp:wrapNone/>
                <wp:docPr id="6" name="Oval 6"/>
                <wp:cNvGraphicFramePr/>
                <a:graphic xmlns:a="http://schemas.openxmlformats.org/drawingml/2006/main">
                  <a:graphicData uri="http://schemas.microsoft.com/office/word/2010/wordprocessingShape">
                    <wps:wsp>
                      <wps:cNvSpPr/>
                      <wps:spPr>
                        <a:xfrm>
                          <a:off x="0" y="0"/>
                          <a:ext cx="1733550" cy="30480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oval w14:anchorId="24466FA2" id="Oval 6" o:spid="_x0000_s1026" style="position:absolute;margin-left:83.15pt;margin-top:58.7pt;width:136.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" filled="f" strokecolor="#a71930 [3209]" strokeweight="2pt"/>
            </w:pict>
          </mc:Fallback>
        </mc:AlternateContent>
      </w:r>
      <w:r w:rsidR="005A61A1" w:rsidRPr="005A61A1">
        <w:rPr>
          <w:i/>
          <w:noProof/>
          <w:sz w:val="24"/>
        </w:rPr>
        <mc:AlternateContent>
          <mc:Choice Requires="wps">
            <w:drawing>
              <wp:anchor distT="0" distB="0" distL="114300" distR="114300" simplePos="0" relativeHeight="251661312" behindDoc="0" locked="0" layoutInCell="1" allowOverlap="1" wp14:anchorId="33786CFC" wp14:editId="2DF9C635">
                <wp:simplePos x="0" y="0"/>
                <wp:positionH relativeFrom="column">
                  <wp:posOffset>3790950</wp:posOffset>
                </wp:positionH>
                <wp:positionV relativeFrom="paragraph">
                  <wp:posOffset>962025</wp:posOffset>
                </wp:positionV>
                <wp:extent cx="1952625" cy="4000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952625" cy="40005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4724F172" w14:textId="77777777" w:rsidR="005A61A1" w:rsidRPr="005A61A1" w:rsidRDefault="005A61A1" w:rsidP="005A61A1">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A61A1">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Post change request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33786CFC" id="_x0000_t202" coordsize="21600,21600" o:spt="202" path="m,l,21600r21600,l21600,xe">
                <v:stroke joinstyle="miter"/>
                <v:path gradientshapeok="t" o:connecttype="rect"/>
              </v:shapetype>
              <v:shape id="Text Box 8" o:spid="_x0000_s1026" type="#_x0000_t202" style="position:absolute;margin-left:298.5pt;margin-top:75.75pt;width:153.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" fillcolor="white [3201]" strokecolor="#a71930 [3209]" strokeweight="2pt">
                <v:textbox>
                  <w:txbxContent>
                    <w:p w14:paraId="4724F172" w14:textId="77777777" w:rsidR="005A61A1" w:rsidRPr="005A61A1" w:rsidRDefault="005A61A1" w:rsidP="005A61A1">
                      <w:pPr>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A61A1">
                        <w:rPr>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Post change request here</w:t>
                      </w:r>
                    </w:p>
                  </w:txbxContent>
                </v:textbox>
              </v:shape>
            </w:pict>
          </mc:Fallback>
        </mc:AlternateContent>
      </w:r>
      <w:r w:rsidR="005A61A1">
        <w:rPr>
          <w:noProof/>
        </w:rPr>
        <w:drawing>
          <wp:inline distT="0" distB="0" distL="0" distR="0" wp14:anchorId="62359DBE" wp14:editId="3DF16E98">
            <wp:extent cx="6400800" cy="15107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4397" cy="1511597"/>
                    </a:xfrm>
                    <a:prstGeom prst="rect">
                      <a:avLst/>
                    </a:prstGeom>
                  </pic:spPr>
                </pic:pic>
              </a:graphicData>
            </a:graphic>
          </wp:inline>
        </w:drawing>
      </w:r>
    </w:p>
    <w:p w14:paraId="6E0736BA" w14:textId="77777777" w:rsidR="00323BC9" w:rsidRPr="00E60569" w:rsidRDefault="005A61A1" w:rsidP="003817E6">
      <w:pPr>
        <w:pStyle w:val="Heading1"/>
      </w:pPr>
      <w:r>
        <w:t>Change Summary</w:t>
      </w:r>
    </w:p>
    <w:p w14:paraId="4099AF25" w14:textId="231CCF9C" w:rsidR="00B33E31" w:rsidRDefault="00B33E31" w:rsidP="00B33E31">
      <w:r>
        <w:t>An increasing number of resources are being pseudo</w:t>
      </w:r>
      <w:r w:rsidR="00D609EA">
        <w:t>-</w:t>
      </w:r>
      <w:r>
        <w:t>tied. This presents a challenge for WECC base cases. WECC bases case areas represent contiguous elements. However, a pseudo tied resource can be physically interconnected to one area but within a Balancing Authority Area</w:t>
      </w:r>
      <w:r w:rsidR="00D609EA">
        <w:t xml:space="preserve"> (BAA) several</w:t>
      </w:r>
      <w:r>
        <w:t xml:space="preserve"> states away.  This situation requires additional coordinat</w:t>
      </w:r>
      <w:r w:rsidR="002D7769">
        <w:t>ion</w:t>
      </w:r>
      <w:r>
        <w:t xml:space="preserve"> between areas since the operation of the generation facility directly impacts the transmission system to which the generator is interconnected, but the output of the resource would be based on the needs of the </w:t>
      </w:r>
      <w:r w:rsidR="00D609EA">
        <w:t>BAA</w:t>
      </w:r>
      <w:r>
        <w:t>.</w:t>
      </w:r>
    </w:p>
    <w:p w14:paraId="0A20ACA1" w14:textId="63F3B36F" w:rsidR="005A61A1" w:rsidRDefault="005A61A1" w:rsidP="005A61A1">
      <w:pPr>
        <w:pStyle w:val="Heading1"/>
        <w:suppressAutoHyphens w:val="0"/>
        <w:spacing w:after="200"/>
        <w:ind w:left="360" w:hanging="360"/>
      </w:pPr>
      <w:r>
        <w:t>Schedule</w:t>
      </w:r>
    </w:p>
    <w:p w14:paraId="228B543D" w14:textId="5A526FCA" w:rsidR="005A61A1" w:rsidRDefault="005A61A1" w:rsidP="005A61A1">
      <w:r>
        <w:t>Incorporate language into D</w:t>
      </w:r>
      <w:r w:rsidR="00D609EA">
        <w:t xml:space="preserve">ata Preparation </w:t>
      </w:r>
      <w:r>
        <w:t>M</w:t>
      </w:r>
      <w:r w:rsidR="00D609EA">
        <w:t>anual (DPM)</w:t>
      </w:r>
      <w:r>
        <w:t xml:space="preserve">: </w:t>
      </w:r>
      <w:r w:rsidR="00B33E31">
        <w:t>I</w:t>
      </w:r>
      <w:r>
        <w:t>nclusion in 202</w:t>
      </w:r>
      <w:r w:rsidR="00B33E31">
        <w:t>4</w:t>
      </w:r>
      <w:r>
        <w:t xml:space="preserve"> DPM</w:t>
      </w:r>
      <w:r w:rsidR="00D609EA">
        <w:t>.</w:t>
      </w:r>
    </w:p>
    <w:p w14:paraId="562B6108" w14:textId="27976D0E" w:rsidR="005A61A1" w:rsidRPr="0082259B" w:rsidRDefault="005A61A1" w:rsidP="005A61A1">
      <w:r>
        <w:t>Adherence to revised DPM language: Same as 202</w:t>
      </w:r>
      <w:r w:rsidR="00B33E31">
        <w:t>4</w:t>
      </w:r>
      <w:r>
        <w:t xml:space="preserve"> DPM</w:t>
      </w:r>
      <w:r w:rsidR="00D609EA">
        <w:t>.</w:t>
      </w:r>
    </w:p>
    <w:p w14:paraId="59364493" w14:textId="77777777" w:rsidR="005A61A1" w:rsidRDefault="005A61A1" w:rsidP="005A61A1">
      <w:pPr>
        <w:pStyle w:val="Heading1"/>
        <w:suppressAutoHyphens w:val="0"/>
        <w:spacing w:after="200"/>
        <w:ind w:left="360" w:hanging="360"/>
      </w:pPr>
      <w:r>
        <w:t>Detailed Description</w:t>
      </w:r>
    </w:p>
    <w:p w14:paraId="138EB2FD" w14:textId="04A8F5A8" w:rsidR="00B33E31" w:rsidRDefault="00B33E31" w:rsidP="00B33E31">
      <w:r>
        <w:t xml:space="preserve">Add a section to the DPM to </w:t>
      </w:r>
      <w:r w:rsidR="003737CD">
        <w:t xml:space="preserve">provide guidance on modeling </w:t>
      </w:r>
      <w:r>
        <w:t xml:space="preserve">pseudo ties in </w:t>
      </w:r>
      <w:r w:rsidR="00D609EA">
        <w:t xml:space="preserve">the </w:t>
      </w:r>
      <w:r>
        <w:t xml:space="preserve">WECC </w:t>
      </w:r>
      <w:r w:rsidR="00D609EA">
        <w:t>b</w:t>
      </w:r>
      <w:r>
        <w:t xml:space="preserve">ase </w:t>
      </w:r>
      <w:r w:rsidR="00D609EA">
        <w:t>c</w:t>
      </w:r>
      <w:r>
        <w:t xml:space="preserve">ase. See proposed </w:t>
      </w:r>
      <w:r w:rsidR="00F804EB">
        <w:t>language</w:t>
      </w:r>
      <w:r>
        <w:t xml:space="preserve"> below.</w:t>
      </w:r>
    </w:p>
    <w:p w14:paraId="7B0F61FA" w14:textId="3F2F459F" w:rsidR="005A61A1" w:rsidRDefault="005A61A1" w:rsidP="005A61A1">
      <w:pPr>
        <w:pStyle w:val="Heading2"/>
      </w:pPr>
      <w:r>
        <w:t>Benefits</w:t>
      </w:r>
    </w:p>
    <w:p w14:paraId="182EC02A" w14:textId="77777777" w:rsidR="005A61A1" w:rsidRDefault="005A61A1" w:rsidP="005A61A1">
      <w:r>
        <w:t>The following benefits are intended by completing the proposed DPM change request:</w:t>
      </w:r>
    </w:p>
    <w:p w14:paraId="1DA36724" w14:textId="597F0504" w:rsidR="00B33E31" w:rsidRPr="00360E5B" w:rsidRDefault="00B33E31" w:rsidP="005A61A1">
      <w:pPr>
        <w:pStyle w:val="ListParagraph"/>
        <w:numPr>
          <w:ilvl w:val="0"/>
          <w:numId w:val="12"/>
        </w:numPr>
        <w:suppressAutoHyphens w:val="0"/>
        <w:spacing w:before="0" w:after="200"/>
      </w:pPr>
      <w:r>
        <w:lastRenderedPageBreak/>
        <w:t xml:space="preserve">Define coordination required to </w:t>
      </w:r>
      <w:r w:rsidR="003737CD">
        <w:t>accurately</w:t>
      </w:r>
      <w:r>
        <w:t xml:space="preserve"> represent pseudo ties in WECC base cases</w:t>
      </w:r>
    </w:p>
    <w:p w14:paraId="793E9A74" w14:textId="77777777" w:rsidR="005A61A1" w:rsidRDefault="005A61A1" w:rsidP="005A61A1">
      <w:pPr>
        <w:pStyle w:val="Heading2"/>
      </w:pPr>
      <w:r>
        <w:t>Cost</w:t>
      </w:r>
    </w:p>
    <w:p w14:paraId="0FE2AD40" w14:textId="7B593E61" w:rsidR="005A61A1" w:rsidRPr="00713CD9" w:rsidRDefault="00FC26A8" w:rsidP="005A61A1">
      <w:pPr>
        <w:pStyle w:val="ListParagraph"/>
        <w:numPr>
          <w:ilvl w:val="0"/>
          <w:numId w:val="13"/>
        </w:numPr>
        <w:suppressAutoHyphens w:val="0"/>
        <w:spacing w:before="0" w:after="200"/>
      </w:pPr>
      <w:r>
        <w:t>None</w:t>
      </w:r>
      <w:r w:rsidR="00B33E31">
        <w:t>, coordination would be part of current WECC base case building practices.</w:t>
      </w:r>
    </w:p>
    <w:p w14:paraId="061D2ED2" w14:textId="77777777" w:rsidR="005A61A1" w:rsidRDefault="005A61A1" w:rsidP="005A61A1">
      <w:pPr>
        <w:pStyle w:val="Heading2"/>
      </w:pPr>
      <w:r>
        <w:t>Alternatives</w:t>
      </w:r>
    </w:p>
    <w:p w14:paraId="2899D51B" w14:textId="64755FA9" w:rsidR="005A61A1" w:rsidRPr="00503B6F" w:rsidRDefault="005A61A1" w:rsidP="005A61A1">
      <w:r>
        <w:t xml:space="preserve">No alternatives </w:t>
      </w:r>
    </w:p>
    <w:p w14:paraId="309123BB" w14:textId="77777777" w:rsidR="005A61A1" w:rsidRDefault="005A61A1" w:rsidP="005A61A1">
      <w:pPr>
        <w:pStyle w:val="Heading1"/>
        <w:suppressAutoHyphens w:val="0"/>
        <w:spacing w:after="200"/>
        <w:ind w:left="360" w:hanging="360"/>
      </w:pPr>
      <w:r>
        <w:t>Proposed Edits</w:t>
      </w:r>
    </w:p>
    <w:p w14:paraId="4B149C3E" w14:textId="15ECE62D" w:rsidR="005A61A1" w:rsidRDefault="005A61A1" w:rsidP="005A61A1">
      <w:r>
        <w:t xml:space="preserve">The following </w:t>
      </w:r>
      <w:r w:rsidR="00B33E31">
        <w:t>section is proposed for inclusion in the DPM.</w:t>
      </w:r>
      <w:r>
        <w:t xml:space="preserve"> </w:t>
      </w:r>
    </w:p>
    <w:p w14:paraId="6944B619" w14:textId="77777777" w:rsidR="00B33E31" w:rsidRPr="00B33E31" w:rsidRDefault="00B33E31" w:rsidP="00B33E31">
      <w:pPr>
        <w:pStyle w:val="Heading1"/>
        <w:rPr>
          <w:b w:val="0"/>
          <w:bCs w:val="0"/>
          <w:color w:val="auto"/>
        </w:rPr>
      </w:pPr>
      <w:r w:rsidRPr="00B33E31">
        <w:rPr>
          <w:color w:val="auto"/>
        </w:rPr>
        <w:t>Pseudo Tie</w:t>
      </w:r>
      <w:r w:rsidRPr="00B33E31">
        <w:rPr>
          <w:b w:val="0"/>
          <w:bCs w:val="0"/>
          <w:color w:val="auto"/>
        </w:rPr>
        <w:t>s</w:t>
      </w:r>
    </w:p>
    <w:p w14:paraId="0C0AD1F9" w14:textId="77777777" w:rsidR="00B33E31" w:rsidRPr="00B33E31" w:rsidRDefault="00B33E31" w:rsidP="00B33E31">
      <w:pPr>
        <w:rPr>
          <w:b/>
          <w:bCs/>
          <w:sz w:val="24"/>
          <w:szCs w:val="24"/>
        </w:rPr>
      </w:pPr>
      <w:r w:rsidRPr="00B33E31">
        <w:rPr>
          <w:b/>
          <w:bCs/>
          <w:sz w:val="24"/>
          <w:szCs w:val="24"/>
        </w:rPr>
        <w:t>General Requirements</w:t>
      </w:r>
    </w:p>
    <w:p w14:paraId="1625FEB9" w14:textId="228A8DAC" w:rsidR="00B33E31" w:rsidRPr="00B33E31" w:rsidRDefault="00B33E31" w:rsidP="00B33E31">
      <w:pPr>
        <w:pStyle w:val="ListParagraph"/>
        <w:numPr>
          <w:ilvl w:val="0"/>
          <w:numId w:val="15"/>
        </w:numPr>
        <w:suppressAutoHyphens w:val="0"/>
        <w:spacing w:before="0" w:after="160" w:line="259" w:lineRule="auto"/>
        <w:rPr>
          <w:sz w:val="24"/>
          <w:szCs w:val="24"/>
        </w:rPr>
      </w:pPr>
      <w:r w:rsidRPr="00B33E31">
        <w:rPr>
          <w:sz w:val="24"/>
          <w:szCs w:val="24"/>
        </w:rPr>
        <w:t xml:space="preserve">It is recommended that elements be modeled in the </w:t>
      </w:r>
      <w:r w:rsidR="00D609EA">
        <w:rPr>
          <w:sz w:val="24"/>
          <w:szCs w:val="24"/>
        </w:rPr>
        <w:t>a</w:t>
      </w:r>
      <w:r w:rsidRPr="00B33E31">
        <w:rPr>
          <w:sz w:val="24"/>
          <w:szCs w:val="24"/>
        </w:rPr>
        <w:t>rea in which the facility is physically connected. Especially when the elements are located a significant distance from the Balancing Authority Area</w:t>
      </w:r>
    </w:p>
    <w:p w14:paraId="4AA9BAB3" w14:textId="0580A627" w:rsidR="00B33E31" w:rsidRPr="00B33E31" w:rsidRDefault="00D609EA" w:rsidP="00B33E31">
      <w:pPr>
        <w:pStyle w:val="ListParagraph"/>
        <w:numPr>
          <w:ilvl w:val="0"/>
          <w:numId w:val="15"/>
        </w:numPr>
        <w:suppressAutoHyphens w:val="0"/>
        <w:spacing w:before="0" w:after="160" w:line="259" w:lineRule="auto"/>
        <w:rPr>
          <w:sz w:val="24"/>
          <w:szCs w:val="24"/>
        </w:rPr>
      </w:pPr>
      <w:r>
        <w:rPr>
          <w:sz w:val="24"/>
          <w:szCs w:val="24"/>
        </w:rPr>
        <w:t>The A</w:t>
      </w:r>
      <w:r w:rsidR="00B33E31" w:rsidRPr="00B33E31">
        <w:rPr>
          <w:sz w:val="24"/>
          <w:szCs w:val="24"/>
        </w:rPr>
        <w:t>rea Coordinator for the Balancing Authority Area is responsible for coordinating output.</w:t>
      </w:r>
    </w:p>
    <w:p w14:paraId="6C6C4768" w14:textId="695027D7" w:rsidR="00B33E31" w:rsidRPr="00B33E31" w:rsidRDefault="00D609EA" w:rsidP="00B33E31">
      <w:pPr>
        <w:pStyle w:val="ListParagraph"/>
        <w:numPr>
          <w:ilvl w:val="0"/>
          <w:numId w:val="15"/>
        </w:numPr>
        <w:suppressAutoHyphens w:val="0"/>
        <w:spacing w:before="0" w:after="160" w:line="259" w:lineRule="auto"/>
        <w:rPr>
          <w:sz w:val="24"/>
          <w:szCs w:val="24"/>
        </w:rPr>
      </w:pPr>
      <w:r>
        <w:rPr>
          <w:sz w:val="24"/>
          <w:szCs w:val="24"/>
        </w:rPr>
        <w:t xml:space="preserve">The </w:t>
      </w:r>
      <w:r w:rsidR="00B33E31" w:rsidRPr="00B33E31">
        <w:rPr>
          <w:sz w:val="24"/>
          <w:szCs w:val="24"/>
        </w:rPr>
        <w:t>Area Coordinator for the transmission interconnection facilities is responsible for coordinating voltage schedules and other case specific conditions required to capture facility operating requirements.</w:t>
      </w:r>
    </w:p>
    <w:p w14:paraId="6CE837EA" w14:textId="77777777" w:rsidR="005A61A1" w:rsidRPr="0082259B" w:rsidRDefault="005A61A1" w:rsidP="005A61A1">
      <w:pPr>
        <w:pStyle w:val="Heading1"/>
        <w:suppressAutoHyphens w:val="0"/>
        <w:spacing w:after="200"/>
        <w:ind w:left="360" w:hanging="360"/>
      </w:pPr>
      <w:r>
        <w:t>Examples</w:t>
      </w:r>
    </w:p>
    <w:sectPr w:rsidR="005A61A1" w:rsidRPr="0082259B" w:rsidSect="00255412">
      <w:headerReference w:type="default" r:id="rId12"/>
      <w:footerReference w:type="default" r:id="rId13"/>
      <w:headerReference w:type="first" r:id="rId14"/>
      <w:footerReference w:type="first" r:id="rId1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1D40B" w14:textId="77777777" w:rsidR="001E58BE" w:rsidRDefault="001E58BE" w:rsidP="00E60569">
      <w:r>
        <w:separator/>
      </w:r>
    </w:p>
    <w:p w14:paraId="0360700F" w14:textId="77777777" w:rsidR="001E58BE" w:rsidRDefault="001E58BE" w:rsidP="00E60569"/>
  </w:endnote>
  <w:endnote w:type="continuationSeparator" w:id="0">
    <w:p w14:paraId="0FFDDAC4" w14:textId="77777777" w:rsidR="001E58BE" w:rsidRDefault="001E58BE" w:rsidP="00E60569">
      <w:r>
        <w:continuationSeparator/>
      </w:r>
    </w:p>
    <w:p w14:paraId="18BE4941" w14:textId="77777777" w:rsidR="001E58BE" w:rsidRDefault="001E58BE" w:rsidP="00E605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2063625332"/>
      <w:docPartObj>
        <w:docPartGallery w:val="Page Numbers (Bottom of Page)"/>
        <w:docPartUnique/>
      </w:docPartObj>
    </w:sdtPr>
    <w:sdtEndPr>
      <w:rPr>
        <w:b w:val="0"/>
      </w:rPr>
    </w:sdtEndPr>
    <w:sdtContent>
      <w:p w14:paraId="64EB50A6" w14:textId="77777777" w:rsidR="00E115FD" w:rsidRPr="00E5288E" w:rsidRDefault="00FE6A90" w:rsidP="007B7780">
        <w:pPr>
          <w:pStyle w:val="Footer"/>
          <w:tabs>
            <w:tab w:val="clear" w:pos="4680"/>
            <w:tab w:val="center" w:pos="5040"/>
          </w:tabs>
          <w:rPr>
            <w:sz w:val="22"/>
          </w:rPr>
        </w:pPr>
        <w:r w:rsidRPr="00E5288E">
          <w:rPr>
            <w:sz w:val="22"/>
          </w:rPr>
          <w:drawing>
            <wp:inline distT="0" distB="0" distL="0" distR="0" wp14:anchorId="0EDE625B" wp14:editId="046FFA94">
              <wp:extent cx="413846" cy="27432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C-LOGO_EVEN.jpg"/>
                      <pic:cNvPicPr/>
                    </pic:nvPicPr>
                    <pic:blipFill>
                      <a:blip r:embed="rId1">
                        <a:extLst>
                          <a:ext uri="{28A0092B-C50C-407E-A947-70E740481C1C}">
                            <a14:useLocalDpi xmlns:a14="http://schemas.microsoft.com/office/drawing/2010/main" val="0"/>
                          </a:ext>
                        </a:extLst>
                      </a:blip>
                      <a:stretch>
                        <a:fillRect/>
                      </a:stretch>
                    </pic:blipFill>
                    <pic:spPr>
                      <a:xfrm>
                        <a:off x="0" y="0"/>
                        <a:ext cx="413846" cy="274320"/>
                      </a:xfrm>
                      <a:prstGeom prst="rect">
                        <a:avLst/>
                      </a:prstGeom>
                    </pic:spPr>
                  </pic:pic>
                </a:graphicData>
              </a:graphic>
            </wp:inline>
          </w:drawing>
        </w:r>
        <w:r w:rsidRPr="00E5288E">
          <w:rPr>
            <w:sz w:val="22"/>
            <w:u w:val="single"/>
          </w:rPr>
          <w:tab/>
        </w:r>
        <w:r w:rsidRPr="00E5288E">
          <w:rPr>
            <w:sz w:val="22"/>
            <w:u w:val="single"/>
          </w:rPr>
          <w:tab/>
        </w:r>
        <w:r w:rsidRPr="00E5288E">
          <w:rPr>
            <w:sz w:val="22"/>
          </w:rPr>
          <w:t xml:space="preserve"> </w:t>
        </w:r>
        <w:r w:rsidR="00F82512" w:rsidRPr="009B19EE">
          <w:rPr>
            <w:b w:val="0"/>
            <w:noProof w:val="0"/>
            <w:sz w:val="22"/>
          </w:rPr>
          <w:fldChar w:fldCharType="begin"/>
        </w:r>
        <w:r w:rsidR="00F82512" w:rsidRPr="009B19EE">
          <w:rPr>
            <w:b w:val="0"/>
            <w:sz w:val="22"/>
          </w:rPr>
          <w:instrText xml:space="preserve"> PAGE   \* MERGEFORMAT </w:instrText>
        </w:r>
        <w:r w:rsidR="00F82512" w:rsidRPr="009B19EE">
          <w:rPr>
            <w:b w:val="0"/>
            <w:noProof w:val="0"/>
            <w:sz w:val="22"/>
          </w:rPr>
          <w:fldChar w:fldCharType="separate"/>
        </w:r>
        <w:r w:rsidR="00315C71">
          <w:rPr>
            <w:b w:val="0"/>
            <w:sz w:val="22"/>
          </w:rPr>
          <w:t>2</w:t>
        </w:r>
        <w:r w:rsidR="00F82512" w:rsidRPr="009B19EE">
          <w:rPr>
            <w:b w:val="0"/>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82A6" w14:textId="77777777" w:rsidR="00323BC9" w:rsidRPr="002A59FD" w:rsidRDefault="002A59FD" w:rsidP="006D1E92">
    <w:pPr>
      <w:pStyle w:val="Footer"/>
      <w:pBdr>
        <w:top w:val="single" w:sz="48" w:space="1" w:color="00395D" w:themeColor="text2"/>
        <w:bottom w:val="single" w:sz="48" w:space="1" w:color="00395D" w:themeColor="text2"/>
      </w:pBdr>
      <w:shd w:val="clear" w:color="auto" w:fill="00395D" w:themeFill="text2"/>
      <w:tabs>
        <w:tab w:val="clear" w:pos="4680"/>
        <w:tab w:val="center" w:pos="5040"/>
      </w:tabs>
      <w:spacing w:before="120" w:after="120" w:line="276" w:lineRule="auto"/>
      <w:jc w:val="center"/>
      <w:rPr>
        <w:b w:val="0"/>
        <w:color w:val="FFFFFF" w:themeColor="background1"/>
        <w:spacing w:val="20"/>
        <w:sz w:val="22"/>
      </w:rPr>
    </w:pPr>
    <w:r w:rsidRPr="002A59FD">
      <w:rPr>
        <w:b w:val="0"/>
        <w:color w:val="FFFFFF" w:themeColor="background1"/>
        <w:spacing w:val="20"/>
        <w:sz w:val="22"/>
      </w:rPr>
      <w:t>155 North 400 West | Suite 200 | Salt Lake City, Utah 84103</w:t>
    </w:r>
    <w:r w:rsidRPr="002A59FD">
      <w:rPr>
        <w:b w:val="0"/>
        <w:color w:val="FFFFFF" w:themeColor="background1"/>
        <w:spacing w:val="20"/>
        <w:sz w:val="22"/>
      </w:rPr>
      <w:br/>
      <w:t>www.wecc.org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05F40" w14:textId="77777777" w:rsidR="001E58BE" w:rsidRDefault="001E58BE" w:rsidP="00EA064E">
      <w:pPr>
        <w:spacing w:after="0"/>
      </w:pPr>
      <w:r>
        <w:separator/>
      </w:r>
    </w:p>
  </w:footnote>
  <w:footnote w:type="continuationSeparator" w:id="0">
    <w:p w14:paraId="0B39B336" w14:textId="77777777" w:rsidR="001E58BE" w:rsidRDefault="001E58BE" w:rsidP="00E60569">
      <w:r>
        <w:continuationSeparator/>
      </w:r>
    </w:p>
    <w:p w14:paraId="3F9CC655" w14:textId="77777777" w:rsidR="001E58BE" w:rsidRDefault="001E58BE" w:rsidP="00E605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F71D" w14:textId="77777777" w:rsidR="00E115FD" w:rsidRPr="00E5288E" w:rsidRDefault="005A61A1" w:rsidP="00E60569">
    <w:pPr>
      <w:pStyle w:val="Header"/>
      <w:rPr>
        <w:sz w:val="22"/>
      </w:rPr>
    </w:pPr>
    <w:r>
      <w:rPr>
        <w:sz w:val="22"/>
      </w:rPr>
      <w:t>DPM Change Request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599C" w14:textId="77777777" w:rsidR="00E60569" w:rsidRDefault="00A323FE" w:rsidP="00A323FE">
    <w:pPr>
      <w:pStyle w:val="Header"/>
      <w:contextualSpacing w:val="0"/>
      <w:jc w:val="left"/>
    </w:pPr>
    <w:r>
      <w:rPr>
        <w:noProof/>
      </w:rPr>
      <w:drawing>
        <wp:anchor distT="0" distB="0" distL="114300" distR="114300" simplePos="0" relativeHeight="251658240" behindDoc="1" locked="0" layoutInCell="1" allowOverlap="1" wp14:anchorId="56ECB81C" wp14:editId="525FFACA">
          <wp:simplePos x="0" y="0"/>
          <wp:positionH relativeFrom="column">
            <wp:posOffset>4864</wp:posOffset>
          </wp:positionH>
          <wp:positionV relativeFrom="paragraph">
            <wp:posOffset>77821</wp:posOffset>
          </wp:positionV>
          <wp:extent cx="2929134" cy="938786"/>
          <wp:effectExtent l="0" t="0" r="5080" b="0"/>
          <wp:wrapTight wrapText="bothSides">
            <wp:wrapPolygon edited="0">
              <wp:start x="3653" y="0"/>
              <wp:lineTo x="0" y="2192"/>
              <wp:lineTo x="0" y="3507"/>
              <wp:lineTo x="422" y="7015"/>
              <wp:lineTo x="1686" y="14030"/>
              <wp:lineTo x="0" y="17976"/>
              <wp:lineTo x="0" y="21045"/>
              <wp:lineTo x="8009" y="21045"/>
              <wp:lineTo x="15174" y="21045"/>
              <wp:lineTo x="21497" y="21045"/>
              <wp:lineTo x="21497" y="17976"/>
              <wp:lineTo x="6744" y="14030"/>
              <wp:lineTo x="18406" y="14030"/>
              <wp:lineTo x="21497" y="12714"/>
              <wp:lineTo x="21497" y="5261"/>
              <wp:lineTo x="4356" y="0"/>
              <wp:lineTo x="365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CC_Tagline.png"/>
                  <pic:cNvPicPr/>
                </pic:nvPicPr>
                <pic:blipFill>
                  <a:blip r:embed="rId1">
                    <a:extLst>
                      <a:ext uri="{28A0092B-C50C-407E-A947-70E740481C1C}">
                        <a14:useLocalDpi xmlns:a14="http://schemas.microsoft.com/office/drawing/2010/main" val="0"/>
                      </a:ext>
                    </a:extLst>
                  </a:blip>
                  <a:stretch>
                    <a:fillRect/>
                  </a:stretch>
                </pic:blipFill>
                <pic:spPr>
                  <a:xfrm>
                    <a:off x="0" y="0"/>
                    <a:ext cx="2929134" cy="938786"/>
                  </a:xfrm>
                  <a:prstGeom prst="rect">
                    <a:avLst/>
                  </a:prstGeom>
                </pic:spPr>
              </pic:pic>
            </a:graphicData>
          </a:graphic>
          <wp14:sizeRelH relativeFrom="page">
            <wp14:pctWidth>0</wp14:pctWidth>
          </wp14:sizeRelH>
          <wp14:sizeRelV relativeFrom="page">
            <wp14:pctHeight>0</wp14:pctHeight>
          </wp14:sizeRelV>
        </wp:anchor>
      </w:drawing>
    </w:r>
  </w:p>
  <w:p w14:paraId="46588938" w14:textId="77777777" w:rsidR="00F82512" w:rsidRDefault="000A1755" w:rsidP="00E60569">
    <w:pPr>
      <w:pStyle w:val="Header"/>
      <w:contextualSpacing w:val="0"/>
    </w:pPr>
    <w:bookmarkStart w:id="0" w:name="_Hlk535242431"/>
    <w:bookmarkStart w:id="1" w:name="_Hlk535242432"/>
    <w:bookmarkStart w:id="2" w:name="_Hlk535242433"/>
    <w:bookmarkStart w:id="3" w:name="_Hlk535242435"/>
    <w:bookmarkStart w:id="4" w:name="_Hlk535242436"/>
    <w:bookmarkStart w:id="5" w:name="_Hlk535242437"/>
    <w:bookmarkStart w:id="6" w:name="_Hlk535242438"/>
    <w:bookmarkStart w:id="7" w:name="_Hlk535242439"/>
    <w:bookmarkStart w:id="8" w:name="_Hlk535242440"/>
    <w:r w:rsidRPr="00761FA8">
      <w:t>D</w:t>
    </w:r>
    <w:r w:rsidR="005A61A1">
      <w:t>ata Preparation Manual Change Request</w:t>
    </w:r>
  </w:p>
  <w:p w14:paraId="4D94F120" w14:textId="5A8BCFD7" w:rsidR="00CF774D" w:rsidRPr="00761FA8" w:rsidRDefault="005A61A1" w:rsidP="00E60569">
    <w:pPr>
      <w:pStyle w:val="Header"/>
      <w:contextualSpacing w:val="0"/>
    </w:pPr>
    <w:r>
      <w:t xml:space="preserve">System </w:t>
    </w:r>
    <w:r w:rsidR="001E74E7">
      <w:t xml:space="preserve">Review Subcommittee </w:t>
    </w:r>
  </w:p>
  <w:bookmarkEnd w:id="0"/>
  <w:bookmarkEnd w:id="1"/>
  <w:bookmarkEnd w:id="2"/>
  <w:bookmarkEnd w:id="3"/>
  <w:bookmarkEnd w:id="4"/>
  <w:bookmarkEnd w:id="5"/>
  <w:bookmarkEnd w:id="6"/>
  <w:bookmarkEnd w:id="7"/>
  <w:bookmarkEnd w:id="8"/>
  <w:p w14:paraId="65F332E9" w14:textId="54B3A196" w:rsidR="00F82512" w:rsidRPr="00761FA8" w:rsidRDefault="00555777" w:rsidP="00E60569">
    <w:pPr>
      <w:pStyle w:val="Header"/>
      <w:contextualSpacing w:val="0"/>
    </w:pPr>
    <w:r>
      <w:t>Pseudo 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FF018C0"/>
    <w:lvl w:ilvl="0">
      <w:start w:val="1"/>
      <w:numFmt w:val="decimal"/>
      <w:pStyle w:val="ListNumber"/>
      <w:lvlText w:val="%1."/>
      <w:lvlJc w:val="left"/>
      <w:pPr>
        <w:ind w:left="360" w:hanging="360"/>
      </w:pPr>
    </w:lvl>
  </w:abstractNum>
  <w:abstractNum w:abstractNumId="1" w15:restartNumberingAfterBreak="0">
    <w:nsid w:val="0DD26BBA"/>
    <w:multiLevelType w:val="hybridMultilevel"/>
    <w:tmpl w:val="2088737E"/>
    <w:lvl w:ilvl="0" w:tplc="F434FF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FA40DE"/>
    <w:multiLevelType w:val="hybridMultilevel"/>
    <w:tmpl w:val="80F2331C"/>
    <w:lvl w:ilvl="0" w:tplc="D7F0C31A">
      <w:start w:val="1"/>
      <w:numFmt w:val="decimal"/>
      <w:lvlText w:val="%1."/>
      <w:lvlJc w:val="left"/>
      <w:pPr>
        <w:ind w:left="720" w:hanging="360"/>
      </w:pPr>
    </w:lvl>
    <w:lvl w:ilvl="1" w:tplc="62EC591C" w:tentative="1">
      <w:start w:val="1"/>
      <w:numFmt w:val="lowerLetter"/>
      <w:lvlText w:val="%2."/>
      <w:lvlJc w:val="left"/>
      <w:pPr>
        <w:ind w:left="1440" w:hanging="360"/>
      </w:pPr>
    </w:lvl>
    <w:lvl w:ilvl="2" w:tplc="04102B54" w:tentative="1">
      <w:start w:val="1"/>
      <w:numFmt w:val="lowerRoman"/>
      <w:lvlText w:val="%3."/>
      <w:lvlJc w:val="right"/>
      <w:pPr>
        <w:ind w:left="2160" w:hanging="180"/>
      </w:pPr>
    </w:lvl>
    <w:lvl w:ilvl="3" w:tplc="922C0658" w:tentative="1">
      <w:start w:val="1"/>
      <w:numFmt w:val="decimal"/>
      <w:lvlText w:val="%4."/>
      <w:lvlJc w:val="left"/>
      <w:pPr>
        <w:ind w:left="2880" w:hanging="360"/>
      </w:pPr>
    </w:lvl>
    <w:lvl w:ilvl="4" w:tplc="B0DA2576" w:tentative="1">
      <w:start w:val="1"/>
      <w:numFmt w:val="lowerLetter"/>
      <w:lvlText w:val="%5."/>
      <w:lvlJc w:val="left"/>
      <w:pPr>
        <w:ind w:left="3600" w:hanging="360"/>
      </w:pPr>
    </w:lvl>
    <w:lvl w:ilvl="5" w:tplc="7E74B608" w:tentative="1">
      <w:start w:val="1"/>
      <w:numFmt w:val="lowerRoman"/>
      <w:lvlText w:val="%6."/>
      <w:lvlJc w:val="right"/>
      <w:pPr>
        <w:ind w:left="4320" w:hanging="180"/>
      </w:pPr>
    </w:lvl>
    <w:lvl w:ilvl="6" w:tplc="E9367A72" w:tentative="1">
      <w:start w:val="1"/>
      <w:numFmt w:val="decimal"/>
      <w:lvlText w:val="%7."/>
      <w:lvlJc w:val="left"/>
      <w:pPr>
        <w:ind w:left="5040" w:hanging="360"/>
      </w:pPr>
    </w:lvl>
    <w:lvl w:ilvl="7" w:tplc="01209AA4" w:tentative="1">
      <w:start w:val="1"/>
      <w:numFmt w:val="lowerLetter"/>
      <w:lvlText w:val="%8."/>
      <w:lvlJc w:val="left"/>
      <w:pPr>
        <w:ind w:left="5760" w:hanging="360"/>
      </w:pPr>
    </w:lvl>
    <w:lvl w:ilvl="8" w:tplc="FAF2A4BC" w:tentative="1">
      <w:start w:val="1"/>
      <w:numFmt w:val="lowerRoman"/>
      <w:lvlText w:val="%9."/>
      <w:lvlJc w:val="right"/>
      <w:pPr>
        <w:ind w:left="6480" w:hanging="180"/>
      </w:pPr>
    </w:lvl>
  </w:abstractNum>
  <w:abstractNum w:abstractNumId="3" w15:restartNumberingAfterBreak="0">
    <w:nsid w:val="1E696786"/>
    <w:multiLevelType w:val="hybridMultilevel"/>
    <w:tmpl w:val="9BCC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5783C"/>
    <w:multiLevelType w:val="hybridMultilevel"/>
    <w:tmpl w:val="DCAE8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2F6E66"/>
    <w:multiLevelType w:val="multilevel"/>
    <w:tmpl w:val="7CF686C2"/>
    <w:lvl w:ilvl="0">
      <w:start w:val="1"/>
      <w:numFmt w:val="decimal"/>
      <w:pStyle w:val="ListParagraph"/>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396D5072"/>
    <w:multiLevelType w:val="multilevel"/>
    <w:tmpl w:val="0A90AF90"/>
    <w:lvl w:ilvl="0">
      <w:start w:val="12"/>
      <w:numFmt w:val="decimal"/>
      <w:pStyle w:val="NumberedTableOutline"/>
      <w:isLgl/>
      <w:lvlText w:val="B%1."/>
      <w:lvlJc w:val="left"/>
      <w:pPr>
        <w:tabs>
          <w:tab w:val="num" w:pos="72"/>
        </w:tabs>
        <w:ind w:left="72" w:firstLine="0"/>
      </w:pPr>
      <w:rPr>
        <w:rFonts w:asciiTheme="minorHAnsi" w:hAnsiTheme="minorHAnsi" w:cs="Times New Roman" w:hint="default"/>
        <w:color w:val="000000"/>
        <w:position w:val="0"/>
        <w:sz w:val="20"/>
        <w:szCs w:val="20"/>
      </w:rPr>
    </w:lvl>
    <w:lvl w:ilvl="1">
      <w:start w:val="1"/>
      <w:numFmt w:val="lowerLetter"/>
      <w:suff w:val="nothing"/>
      <w:lvlText w:val="%2."/>
      <w:lvlJc w:val="left"/>
      <w:pPr>
        <w:ind w:left="-188" w:firstLine="620"/>
      </w:pPr>
      <w:rPr>
        <w:rFonts w:cs="Times New Roman" w:hint="default"/>
        <w:color w:val="000000"/>
        <w:position w:val="0"/>
        <w:sz w:val="24"/>
      </w:rPr>
    </w:lvl>
    <w:lvl w:ilvl="2">
      <w:start w:val="1"/>
      <w:numFmt w:val="lowerRoman"/>
      <w:suff w:val="nothing"/>
      <w:lvlText w:val="%3."/>
      <w:lvlJc w:val="left"/>
      <w:pPr>
        <w:ind w:left="-188" w:firstLine="980"/>
      </w:pPr>
      <w:rPr>
        <w:rFonts w:cs="Times New Roman" w:hint="default"/>
        <w:color w:val="000000"/>
        <w:position w:val="0"/>
        <w:sz w:val="24"/>
      </w:rPr>
    </w:lvl>
    <w:lvl w:ilvl="3">
      <w:start w:val="1"/>
      <w:numFmt w:val="decimal"/>
      <w:isLgl/>
      <w:suff w:val="nothing"/>
      <w:lvlText w:val="%4."/>
      <w:lvlJc w:val="left"/>
      <w:pPr>
        <w:ind w:left="-188" w:firstLine="1340"/>
      </w:pPr>
      <w:rPr>
        <w:rFonts w:cs="Times New Roman" w:hint="default"/>
        <w:color w:val="000000"/>
        <w:position w:val="0"/>
        <w:sz w:val="24"/>
      </w:rPr>
    </w:lvl>
    <w:lvl w:ilvl="4">
      <w:start w:val="1"/>
      <w:numFmt w:val="lowerLetter"/>
      <w:suff w:val="nothing"/>
      <w:lvlText w:val="%5."/>
      <w:lvlJc w:val="left"/>
      <w:pPr>
        <w:ind w:left="-188" w:firstLine="1700"/>
      </w:pPr>
      <w:rPr>
        <w:rFonts w:cs="Times New Roman" w:hint="default"/>
        <w:color w:val="000000"/>
        <w:position w:val="0"/>
        <w:sz w:val="24"/>
      </w:rPr>
    </w:lvl>
    <w:lvl w:ilvl="5">
      <w:start w:val="1"/>
      <w:numFmt w:val="lowerRoman"/>
      <w:suff w:val="nothing"/>
      <w:lvlText w:val="%6."/>
      <w:lvlJc w:val="left"/>
      <w:pPr>
        <w:ind w:left="-188" w:firstLine="2060"/>
      </w:pPr>
      <w:rPr>
        <w:rFonts w:cs="Times New Roman" w:hint="default"/>
        <w:color w:val="000000"/>
        <w:position w:val="0"/>
        <w:sz w:val="24"/>
      </w:rPr>
    </w:lvl>
    <w:lvl w:ilvl="6">
      <w:start w:val="1"/>
      <w:numFmt w:val="decimal"/>
      <w:isLgl/>
      <w:suff w:val="nothing"/>
      <w:lvlText w:val="%7."/>
      <w:lvlJc w:val="left"/>
      <w:pPr>
        <w:ind w:left="-188" w:firstLine="2420"/>
      </w:pPr>
      <w:rPr>
        <w:rFonts w:cs="Times New Roman" w:hint="default"/>
        <w:color w:val="000000"/>
        <w:position w:val="0"/>
        <w:sz w:val="24"/>
      </w:rPr>
    </w:lvl>
    <w:lvl w:ilvl="7">
      <w:start w:val="1"/>
      <w:numFmt w:val="lowerLetter"/>
      <w:suff w:val="nothing"/>
      <w:lvlText w:val="%8."/>
      <w:lvlJc w:val="left"/>
      <w:pPr>
        <w:ind w:left="-188" w:firstLine="2780"/>
      </w:pPr>
      <w:rPr>
        <w:rFonts w:cs="Times New Roman" w:hint="default"/>
        <w:color w:val="000000"/>
        <w:position w:val="0"/>
        <w:sz w:val="24"/>
      </w:rPr>
    </w:lvl>
    <w:lvl w:ilvl="8">
      <w:start w:val="1"/>
      <w:numFmt w:val="lowerRoman"/>
      <w:suff w:val="nothing"/>
      <w:lvlText w:val="%9."/>
      <w:lvlJc w:val="left"/>
      <w:pPr>
        <w:ind w:left="-188" w:firstLine="3140"/>
      </w:pPr>
      <w:rPr>
        <w:rFonts w:cs="Times New Roman" w:hint="default"/>
        <w:color w:val="000000"/>
        <w:position w:val="0"/>
        <w:sz w:val="24"/>
      </w:rPr>
    </w:lvl>
  </w:abstractNum>
  <w:abstractNum w:abstractNumId="7" w15:restartNumberingAfterBreak="0">
    <w:nsid w:val="45A76BB2"/>
    <w:multiLevelType w:val="hybridMultilevel"/>
    <w:tmpl w:val="C12A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514BC"/>
    <w:multiLevelType w:val="hybridMultilevel"/>
    <w:tmpl w:val="6904256A"/>
    <w:lvl w:ilvl="0" w:tplc="1CB49276">
      <w:start w:val="1"/>
      <w:numFmt w:val="decimal"/>
      <w:lvlText w:val="%1."/>
      <w:lvlJc w:val="left"/>
      <w:pPr>
        <w:ind w:left="720" w:hanging="360"/>
      </w:pPr>
    </w:lvl>
    <w:lvl w:ilvl="1" w:tplc="25581D00" w:tentative="1">
      <w:start w:val="1"/>
      <w:numFmt w:val="lowerLetter"/>
      <w:lvlText w:val="%2."/>
      <w:lvlJc w:val="left"/>
      <w:pPr>
        <w:ind w:left="1440" w:hanging="360"/>
      </w:pPr>
    </w:lvl>
    <w:lvl w:ilvl="2" w:tplc="01427FF0" w:tentative="1">
      <w:start w:val="1"/>
      <w:numFmt w:val="lowerRoman"/>
      <w:lvlText w:val="%3."/>
      <w:lvlJc w:val="right"/>
      <w:pPr>
        <w:ind w:left="2160" w:hanging="180"/>
      </w:pPr>
    </w:lvl>
    <w:lvl w:ilvl="3" w:tplc="AB348C76" w:tentative="1">
      <w:start w:val="1"/>
      <w:numFmt w:val="decimal"/>
      <w:lvlText w:val="%4."/>
      <w:lvlJc w:val="left"/>
      <w:pPr>
        <w:ind w:left="2880" w:hanging="360"/>
      </w:pPr>
    </w:lvl>
    <w:lvl w:ilvl="4" w:tplc="124A1578" w:tentative="1">
      <w:start w:val="1"/>
      <w:numFmt w:val="lowerLetter"/>
      <w:lvlText w:val="%5."/>
      <w:lvlJc w:val="left"/>
      <w:pPr>
        <w:ind w:left="3600" w:hanging="360"/>
      </w:pPr>
    </w:lvl>
    <w:lvl w:ilvl="5" w:tplc="082A8800" w:tentative="1">
      <w:start w:val="1"/>
      <w:numFmt w:val="lowerRoman"/>
      <w:lvlText w:val="%6."/>
      <w:lvlJc w:val="right"/>
      <w:pPr>
        <w:ind w:left="4320" w:hanging="180"/>
      </w:pPr>
    </w:lvl>
    <w:lvl w:ilvl="6" w:tplc="04A44D38" w:tentative="1">
      <w:start w:val="1"/>
      <w:numFmt w:val="decimal"/>
      <w:lvlText w:val="%7."/>
      <w:lvlJc w:val="left"/>
      <w:pPr>
        <w:ind w:left="5040" w:hanging="360"/>
      </w:pPr>
    </w:lvl>
    <w:lvl w:ilvl="7" w:tplc="B5F27AD8" w:tentative="1">
      <w:start w:val="1"/>
      <w:numFmt w:val="lowerLetter"/>
      <w:lvlText w:val="%8."/>
      <w:lvlJc w:val="left"/>
      <w:pPr>
        <w:ind w:left="5760" w:hanging="360"/>
      </w:pPr>
    </w:lvl>
    <w:lvl w:ilvl="8" w:tplc="2B585650" w:tentative="1">
      <w:start w:val="1"/>
      <w:numFmt w:val="lowerRoman"/>
      <w:lvlText w:val="%9."/>
      <w:lvlJc w:val="right"/>
      <w:pPr>
        <w:ind w:left="6480" w:hanging="180"/>
      </w:pPr>
    </w:lvl>
  </w:abstractNum>
  <w:abstractNum w:abstractNumId="9" w15:restartNumberingAfterBreak="0">
    <w:nsid w:val="608F27B5"/>
    <w:multiLevelType w:val="multilevel"/>
    <w:tmpl w:val="CEFAE8AA"/>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0" w15:restartNumberingAfterBreak="0">
    <w:nsid w:val="63E1058B"/>
    <w:multiLevelType w:val="hybridMultilevel"/>
    <w:tmpl w:val="99F28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DB2E98"/>
    <w:multiLevelType w:val="multilevel"/>
    <w:tmpl w:val="D01074D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717D20B4"/>
    <w:multiLevelType w:val="hybridMultilevel"/>
    <w:tmpl w:val="902A0714"/>
    <w:lvl w:ilvl="0" w:tplc="F99EA39C">
      <w:start w:val="1"/>
      <w:numFmt w:val="bullet"/>
      <w:lvlText w:val=""/>
      <w:lvlJc w:val="left"/>
      <w:pPr>
        <w:ind w:left="720" w:hanging="360"/>
      </w:pPr>
      <w:rPr>
        <w:rFonts w:ascii="Symbol" w:hAnsi="Symbol" w:hint="default"/>
      </w:rPr>
    </w:lvl>
    <w:lvl w:ilvl="1" w:tplc="07E2E8F8" w:tentative="1">
      <w:start w:val="1"/>
      <w:numFmt w:val="bullet"/>
      <w:lvlText w:val="o"/>
      <w:lvlJc w:val="left"/>
      <w:pPr>
        <w:ind w:left="1440" w:hanging="360"/>
      </w:pPr>
      <w:rPr>
        <w:rFonts w:ascii="Courier New" w:hAnsi="Courier New" w:cs="Courier New" w:hint="default"/>
      </w:rPr>
    </w:lvl>
    <w:lvl w:ilvl="2" w:tplc="1B4A3312" w:tentative="1">
      <w:start w:val="1"/>
      <w:numFmt w:val="bullet"/>
      <w:lvlText w:val=""/>
      <w:lvlJc w:val="left"/>
      <w:pPr>
        <w:ind w:left="2160" w:hanging="360"/>
      </w:pPr>
      <w:rPr>
        <w:rFonts w:ascii="Wingdings" w:hAnsi="Wingdings" w:hint="default"/>
      </w:rPr>
    </w:lvl>
    <w:lvl w:ilvl="3" w:tplc="BAE0C15C" w:tentative="1">
      <w:start w:val="1"/>
      <w:numFmt w:val="bullet"/>
      <w:lvlText w:val=""/>
      <w:lvlJc w:val="left"/>
      <w:pPr>
        <w:ind w:left="2880" w:hanging="360"/>
      </w:pPr>
      <w:rPr>
        <w:rFonts w:ascii="Symbol" w:hAnsi="Symbol" w:hint="default"/>
      </w:rPr>
    </w:lvl>
    <w:lvl w:ilvl="4" w:tplc="817ABDC6" w:tentative="1">
      <w:start w:val="1"/>
      <w:numFmt w:val="bullet"/>
      <w:lvlText w:val="o"/>
      <w:lvlJc w:val="left"/>
      <w:pPr>
        <w:ind w:left="3600" w:hanging="360"/>
      </w:pPr>
      <w:rPr>
        <w:rFonts w:ascii="Courier New" w:hAnsi="Courier New" w:cs="Courier New" w:hint="default"/>
      </w:rPr>
    </w:lvl>
    <w:lvl w:ilvl="5" w:tplc="E8268CF6" w:tentative="1">
      <w:start w:val="1"/>
      <w:numFmt w:val="bullet"/>
      <w:lvlText w:val=""/>
      <w:lvlJc w:val="left"/>
      <w:pPr>
        <w:ind w:left="4320" w:hanging="360"/>
      </w:pPr>
      <w:rPr>
        <w:rFonts w:ascii="Wingdings" w:hAnsi="Wingdings" w:hint="default"/>
      </w:rPr>
    </w:lvl>
    <w:lvl w:ilvl="6" w:tplc="4FD89D18" w:tentative="1">
      <w:start w:val="1"/>
      <w:numFmt w:val="bullet"/>
      <w:lvlText w:val=""/>
      <w:lvlJc w:val="left"/>
      <w:pPr>
        <w:ind w:left="5040" w:hanging="360"/>
      </w:pPr>
      <w:rPr>
        <w:rFonts w:ascii="Symbol" w:hAnsi="Symbol" w:hint="default"/>
      </w:rPr>
    </w:lvl>
    <w:lvl w:ilvl="7" w:tplc="3C5E655E" w:tentative="1">
      <w:start w:val="1"/>
      <w:numFmt w:val="bullet"/>
      <w:lvlText w:val="o"/>
      <w:lvlJc w:val="left"/>
      <w:pPr>
        <w:ind w:left="5760" w:hanging="360"/>
      </w:pPr>
      <w:rPr>
        <w:rFonts w:ascii="Courier New" w:hAnsi="Courier New" w:cs="Courier New" w:hint="default"/>
      </w:rPr>
    </w:lvl>
    <w:lvl w:ilvl="8" w:tplc="28DA7932" w:tentative="1">
      <w:start w:val="1"/>
      <w:numFmt w:val="bullet"/>
      <w:lvlText w:val=""/>
      <w:lvlJc w:val="left"/>
      <w:pPr>
        <w:ind w:left="6480" w:hanging="360"/>
      </w:pPr>
      <w:rPr>
        <w:rFonts w:ascii="Wingdings" w:hAnsi="Wingdings" w:hint="default"/>
      </w:rPr>
    </w:lvl>
  </w:abstractNum>
  <w:abstractNum w:abstractNumId="13" w15:restartNumberingAfterBreak="0">
    <w:nsid w:val="71824EC9"/>
    <w:multiLevelType w:val="hybridMultilevel"/>
    <w:tmpl w:val="7328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811AEC"/>
    <w:multiLevelType w:val="hybridMultilevel"/>
    <w:tmpl w:val="096498AC"/>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16cid:durableId="522129923">
    <w:abstractNumId w:val="13"/>
  </w:num>
  <w:num w:numId="2" w16cid:durableId="2049796745">
    <w:abstractNumId w:val="8"/>
  </w:num>
  <w:num w:numId="3" w16cid:durableId="323440783">
    <w:abstractNumId w:val="2"/>
  </w:num>
  <w:num w:numId="4" w16cid:durableId="510879838">
    <w:abstractNumId w:val="4"/>
  </w:num>
  <w:num w:numId="5" w16cid:durableId="1474716669">
    <w:abstractNumId w:val="14"/>
  </w:num>
  <w:num w:numId="6" w16cid:durableId="1229919693">
    <w:abstractNumId w:val="5"/>
  </w:num>
  <w:num w:numId="7" w16cid:durableId="825710162">
    <w:abstractNumId w:val="12"/>
  </w:num>
  <w:num w:numId="8" w16cid:durableId="1878808656">
    <w:abstractNumId w:val="9"/>
  </w:num>
  <w:num w:numId="9" w16cid:durableId="1770805991">
    <w:abstractNumId w:val="11"/>
  </w:num>
  <w:num w:numId="10" w16cid:durableId="1256209163">
    <w:abstractNumId w:val="0"/>
  </w:num>
  <w:num w:numId="11" w16cid:durableId="1598248541">
    <w:abstractNumId w:val="1"/>
  </w:num>
  <w:num w:numId="12" w16cid:durableId="1170101115">
    <w:abstractNumId w:val="3"/>
  </w:num>
  <w:num w:numId="13" w16cid:durableId="275793547">
    <w:abstractNumId w:val="7"/>
  </w:num>
  <w:num w:numId="14" w16cid:durableId="1232078248">
    <w:abstractNumId w:val="6"/>
  </w:num>
  <w:num w:numId="15" w16cid:durableId="14374815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1A1"/>
    <w:rsid w:val="000A1755"/>
    <w:rsid w:val="000F614E"/>
    <w:rsid w:val="001636D2"/>
    <w:rsid w:val="001A1779"/>
    <w:rsid w:val="001B1AE5"/>
    <w:rsid w:val="001B7CE9"/>
    <w:rsid w:val="001E58BE"/>
    <w:rsid w:val="001E74E7"/>
    <w:rsid w:val="002122A7"/>
    <w:rsid w:val="002267AC"/>
    <w:rsid w:val="0022692D"/>
    <w:rsid w:val="00245949"/>
    <w:rsid w:val="00255412"/>
    <w:rsid w:val="002A59FD"/>
    <w:rsid w:val="002B4DA5"/>
    <w:rsid w:val="002D7769"/>
    <w:rsid w:val="002E1330"/>
    <w:rsid w:val="00315C71"/>
    <w:rsid w:val="00323BC9"/>
    <w:rsid w:val="003737CD"/>
    <w:rsid w:val="003817E6"/>
    <w:rsid w:val="003D6FA2"/>
    <w:rsid w:val="003E1973"/>
    <w:rsid w:val="0043738A"/>
    <w:rsid w:val="00473E2D"/>
    <w:rsid w:val="004D1F97"/>
    <w:rsid w:val="00550DB3"/>
    <w:rsid w:val="00555777"/>
    <w:rsid w:val="005A61A1"/>
    <w:rsid w:val="00603CB7"/>
    <w:rsid w:val="00640848"/>
    <w:rsid w:val="006D1E92"/>
    <w:rsid w:val="007130D6"/>
    <w:rsid w:val="0072669A"/>
    <w:rsid w:val="00761FA8"/>
    <w:rsid w:val="007A4690"/>
    <w:rsid w:val="007A46E1"/>
    <w:rsid w:val="007B7780"/>
    <w:rsid w:val="007C51B6"/>
    <w:rsid w:val="008E7488"/>
    <w:rsid w:val="008F3E53"/>
    <w:rsid w:val="00937FDD"/>
    <w:rsid w:val="009A4D48"/>
    <w:rsid w:val="009B19EE"/>
    <w:rsid w:val="009E040B"/>
    <w:rsid w:val="009E1D07"/>
    <w:rsid w:val="00A323FE"/>
    <w:rsid w:val="00B25778"/>
    <w:rsid w:val="00B33E31"/>
    <w:rsid w:val="00B9772D"/>
    <w:rsid w:val="00BA7DBE"/>
    <w:rsid w:val="00BF118D"/>
    <w:rsid w:val="00BF79BD"/>
    <w:rsid w:val="00C05765"/>
    <w:rsid w:val="00C11B97"/>
    <w:rsid w:val="00CF774D"/>
    <w:rsid w:val="00D21EAF"/>
    <w:rsid w:val="00D609EA"/>
    <w:rsid w:val="00E115FD"/>
    <w:rsid w:val="00E5288E"/>
    <w:rsid w:val="00E5719E"/>
    <w:rsid w:val="00E60569"/>
    <w:rsid w:val="00EA064E"/>
    <w:rsid w:val="00EA2394"/>
    <w:rsid w:val="00EC4B79"/>
    <w:rsid w:val="00F804EB"/>
    <w:rsid w:val="00F82512"/>
    <w:rsid w:val="00F853EC"/>
    <w:rsid w:val="00F8781A"/>
    <w:rsid w:val="00FC26A8"/>
    <w:rsid w:val="00FE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DB357"/>
  <w15:chartTrackingRefBased/>
  <w15:docId w15:val="{83D549C0-1EBE-44D1-8C51-32AE10CA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92"/>
    <w:rPr>
      <w:rFonts w:ascii="Palatino Linotype" w:hAnsi="Palatino Linotype"/>
    </w:rPr>
  </w:style>
  <w:style w:type="paragraph" w:styleId="Heading1">
    <w:name w:val="heading 1"/>
    <w:basedOn w:val="Normal"/>
    <w:next w:val="Normal"/>
    <w:link w:val="Heading1Char"/>
    <w:uiPriority w:val="2"/>
    <w:qFormat/>
    <w:rsid w:val="002267AC"/>
    <w:pPr>
      <w:keepNext/>
      <w:keepLines/>
      <w:pBdr>
        <w:bottom w:val="single" w:sz="12" w:space="1" w:color="414042"/>
      </w:pBdr>
      <w:suppressAutoHyphens/>
      <w:spacing w:before="240"/>
      <w:outlineLvl w:val="0"/>
    </w:pPr>
    <w:rPr>
      <w:rFonts w:ascii="Lucida Sans" w:eastAsiaTheme="majorEastAsia" w:hAnsi="Lucida Sans" w:cstheme="majorBidi"/>
      <w:b/>
      <w:bCs/>
      <w:color w:val="000000" w:themeColor="text1"/>
      <w:sz w:val="27"/>
      <w:szCs w:val="26"/>
    </w:rPr>
  </w:style>
  <w:style w:type="paragraph" w:styleId="Heading2">
    <w:name w:val="heading 2"/>
    <w:basedOn w:val="Normal"/>
    <w:next w:val="Normal"/>
    <w:link w:val="Heading2Char"/>
    <w:uiPriority w:val="3"/>
    <w:unhideWhenUsed/>
    <w:qFormat/>
    <w:rsid w:val="00E60569"/>
    <w:pPr>
      <w:suppressAutoHyphens/>
      <w:spacing w:before="240"/>
      <w:outlineLvl w:val="1"/>
    </w:pPr>
    <w:rPr>
      <w:rFonts w:ascii="Lucida Sans" w:hAnsi="Lucida Sans"/>
      <w:b/>
      <w:sz w:val="24"/>
    </w:rPr>
  </w:style>
  <w:style w:type="paragraph" w:styleId="Heading3">
    <w:name w:val="heading 3"/>
    <w:basedOn w:val="Normal"/>
    <w:next w:val="Normal"/>
    <w:link w:val="Heading3Char"/>
    <w:uiPriority w:val="4"/>
    <w:unhideWhenUsed/>
    <w:qFormat/>
    <w:rsid w:val="00640848"/>
    <w:pPr>
      <w:suppressAutoHyphens/>
      <w:spacing w:before="240"/>
      <w:outlineLvl w:val="2"/>
    </w:pPr>
    <w:rPr>
      <w:rFonts w:ascii="Lucida Sans" w:hAnsi="Lucida Sans"/>
      <w:sz w:val="24"/>
    </w:rPr>
  </w:style>
  <w:style w:type="paragraph" w:styleId="Heading4">
    <w:name w:val="heading 4"/>
    <w:basedOn w:val="Normal"/>
    <w:next w:val="Normal"/>
    <w:link w:val="Heading4Char"/>
    <w:uiPriority w:val="5"/>
    <w:unhideWhenUsed/>
    <w:qFormat/>
    <w:rsid w:val="009A4D48"/>
    <w:pPr>
      <w:keepNext/>
      <w:keepLines/>
      <w:spacing w:before="2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569"/>
    <w:pPr>
      <w:tabs>
        <w:tab w:val="center" w:pos="5040"/>
        <w:tab w:val="right" w:pos="10080"/>
      </w:tabs>
      <w:spacing w:before="120"/>
      <w:contextualSpacing/>
      <w:jc w:val="right"/>
    </w:pPr>
    <w:rPr>
      <w:rFonts w:ascii="Lucida Sans" w:hAnsi="Lucida Sans"/>
      <w:b/>
      <w:color w:val="00395D"/>
      <w:sz w:val="24"/>
      <w:szCs w:val="24"/>
    </w:rPr>
  </w:style>
  <w:style w:type="character" w:customStyle="1" w:styleId="HeaderChar">
    <w:name w:val="Header Char"/>
    <w:basedOn w:val="DefaultParagraphFont"/>
    <w:link w:val="Header"/>
    <w:uiPriority w:val="99"/>
    <w:rsid w:val="00E60569"/>
    <w:rPr>
      <w:rFonts w:ascii="Lucida Sans" w:hAnsi="Lucida Sans"/>
      <w:b/>
      <w:color w:val="00395D"/>
      <w:sz w:val="24"/>
      <w:szCs w:val="24"/>
    </w:rPr>
  </w:style>
  <w:style w:type="paragraph" w:styleId="Footer">
    <w:name w:val="footer"/>
    <w:basedOn w:val="Normal"/>
    <w:link w:val="FooterChar"/>
    <w:uiPriority w:val="99"/>
    <w:unhideWhenUsed/>
    <w:rsid w:val="00E60569"/>
    <w:pPr>
      <w:tabs>
        <w:tab w:val="center" w:pos="4680"/>
        <w:tab w:val="right" w:pos="10080"/>
      </w:tabs>
      <w:spacing w:after="0" w:line="240" w:lineRule="auto"/>
    </w:pPr>
    <w:rPr>
      <w:rFonts w:ascii="Lucida Sans" w:hAnsi="Lucida Sans"/>
      <w:b/>
      <w:noProof/>
      <w:color w:val="00395D"/>
      <w:sz w:val="24"/>
      <w:szCs w:val="24"/>
    </w:rPr>
  </w:style>
  <w:style w:type="character" w:customStyle="1" w:styleId="FooterChar">
    <w:name w:val="Footer Char"/>
    <w:basedOn w:val="DefaultParagraphFont"/>
    <w:link w:val="Footer"/>
    <w:uiPriority w:val="99"/>
    <w:rsid w:val="00E60569"/>
    <w:rPr>
      <w:rFonts w:ascii="Lucida Sans" w:hAnsi="Lucida Sans"/>
      <w:b/>
      <w:noProof/>
      <w:color w:val="00395D"/>
      <w:sz w:val="24"/>
      <w:szCs w:val="24"/>
    </w:rPr>
  </w:style>
  <w:style w:type="character" w:customStyle="1" w:styleId="Heading1Char">
    <w:name w:val="Heading 1 Char"/>
    <w:basedOn w:val="DefaultParagraphFont"/>
    <w:link w:val="Heading1"/>
    <w:uiPriority w:val="2"/>
    <w:rsid w:val="007A46E1"/>
    <w:rPr>
      <w:rFonts w:ascii="Lucida Sans" w:eastAsiaTheme="majorEastAsia" w:hAnsi="Lucida Sans" w:cstheme="majorBidi"/>
      <w:b/>
      <w:bCs/>
      <w:color w:val="000000" w:themeColor="text1"/>
      <w:sz w:val="27"/>
      <w:szCs w:val="26"/>
    </w:rPr>
  </w:style>
  <w:style w:type="character" w:styleId="Hyperlink">
    <w:name w:val="Hyperlink"/>
    <w:basedOn w:val="DefaultParagraphFont"/>
    <w:uiPriority w:val="99"/>
    <w:unhideWhenUsed/>
    <w:qFormat/>
    <w:rsid w:val="00323BC9"/>
    <w:rPr>
      <w:color w:val="0000FF" w:themeColor="hyperlink"/>
      <w:u w:val="single"/>
    </w:rPr>
  </w:style>
  <w:style w:type="paragraph" w:styleId="ListParagraph">
    <w:name w:val="List Paragraph"/>
    <w:basedOn w:val="Normal"/>
    <w:uiPriority w:val="34"/>
    <w:qFormat/>
    <w:rsid w:val="002E1330"/>
    <w:pPr>
      <w:numPr>
        <w:numId w:val="6"/>
      </w:numPr>
      <w:suppressAutoHyphens/>
      <w:spacing w:before="120"/>
      <w:contextualSpacing/>
    </w:pPr>
  </w:style>
  <w:style w:type="character" w:styleId="CommentReference">
    <w:name w:val="annotation reference"/>
    <w:basedOn w:val="DefaultParagraphFont"/>
    <w:uiPriority w:val="99"/>
    <w:semiHidden/>
    <w:unhideWhenUsed/>
    <w:rsid w:val="004D1F97"/>
    <w:rPr>
      <w:sz w:val="16"/>
      <w:szCs w:val="16"/>
    </w:rPr>
  </w:style>
  <w:style w:type="paragraph" w:styleId="CommentText">
    <w:name w:val="annotation text"/>
    <w:basedOn w:val="Normal"/>
    <w:link w:val="CommentTextChar"/>
    <w:uiPriority w:val="99"/>
    <w:semiHidden/>
    <w:unhideWhenUsed/>
    <w:rsid w:val="004D1F97"/>
    <w:pPr>
      <w:spacing w:line="240" w:lineRule="auto"/>
    </w:pPr>
    <w:rPr>
      <w:sz w:val="20"/>
      <w:szCs w:val="20"/>
    </w:rPr>
  </w:style>
  <w:style w:type="character" w:customStyle="1" w:styleId="CommentTextChar">
    <w:name w:val="Comment Text Char"/>
    <w:basedOn w:val="DefaultParagraphFont"/>
    <w:link w:val="CommentText"/>
    <w:uiPriority w:val="99"/>
    <w:semiHidden/>
    <w:rsid w:val="004D1F97"/>
    <w:rPr>
      <w:sz w:val="20"/>
      <w:szCs w:val="20"/>
    </w:rPr>
  </w:style>
  <w:style w:type="paragraph" w:styleId="CommentSubject">
    <w:name w:val="annotation subject"/>
    <w:basedOn w:val="CommentText"/>
    <w:next w:val="CommentText"/>
    <w:link w:val="CommentSubjectChar"/>
    <w:uiPriority w:val="99"/>
    <w:semiHidden/>
    <w:unhideWhenUsed/>
    <w:rsid w:val="004D1F97"/>
    <w:rPr>
      <w:b/>
      <w:bCs/>
    </w:rPr>
  </w:style>
  <w:style w:type="character" w:customStyle="1" w:styleId="CommentSubjectChar">
    <w:name w:val="Comment Subject Char"/>
    <w:basedOn w:val="CommentTextChar"/>
    <w:link w:val="CommentSubject"/>
    <w:uiPriority w:val="99"/>
    <w:semiHidden/>
    <w:rsid w:val="004D1F97"/>
    <w:rPr>
      <w:b/>
      <w:bCs/>
      <w:sz w:val="20"/>
      <w:szCs w:val="20"/>
    </w:rPr>
  </w:style>
  <w:style w:type="paragraph" w:styleId="BalloonText">
    <w:name w:val="Balloon Text"/>
    <w:basedOn w:val="Normal"/>
    <w:link w:val="BalloonTextChar"/>
    <w:uiPriority w:val="99"/>
    <w:semiHidden/>
    <w:unhideWhenUsed/>
    <w:rsid w:val="004D1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F97"/>
    <w:rPr>
      <w:rFonts w:ascii="Segoe UI" w:hAnsi="Segoe UI" w:cs="Segoe UI"/>
      <w:sz w:val="18"/>
      <w:szCs w:val="18"/>
    </w:rPr>
  </w:style>
  <w:style w:type="paragraph" w:styleId="Title">
    <w:name w:val="Title"/>
    <w:basedOn w:val="Header"/>
    <w:next w:val="Normal"/>
    <w:link w:val="TitleChar"/>
    <w:uiPriority w:val="10"/>
    <w:rsid w:val="009A4D48"/>
    <w:pPr>
      <w:spacing w:after="60"/>
    </w:pPr>
    <w:rPr>
      <w:b w:val="0"/>
    </w:rPr>
  </w:style>
  <w:style w:type="character" w:customStyle="1" w:styleId="TitleChar">
    <w:name w:val="Title Char"/>
    <w:basedOn w:val="DefaultParagraphFont"/>
    <w:link w:val="Title"/>
    <w:uiPriority w:val="10"/>
    <w:rsid w:val="009A4D48"/>
    <w:rPr>
      <w:rFonts w:ascii="Lucida Sans" w:hAnsi="Lucida Sans"/>
      <w:b/>
      <w:color w:val="00395D"/>
      <w:sz w:val="24"/>
      <w:szCs w:val="24"/>
    </w:rPr>
  </w:style>
  <w:style w:type="character" w:customStyle="1" w:styleId="Heading2Char">
    <w:name w:val="Heading 2 Char"/>
    <w:basedOn w:val="DefaultParagraphFont"/>
    <w:link w:val="Heading2"/>
    <w:uiPriority w:val="3"/>
    <w:rsid w:val="007A46E1"/>
    <w:rPr>
      <w:rFonts w:ascii="Lucida Sans" w:hAnsi="Lucida Sans"/>
      <w:b/>
      <w:sz w:val="24"/>
    </w:rPr>
  </w:style>
  <w:style w:type="character" w:customStyle="1" w:styleId="Heading3Char">
    <w:name w:val="Heading 3 Char"/>
    <w:basedOn w:val="DefaultParagraphFont"/>
    <w:link w:val="Heading3"/>
    <w:uiPriority w:val="4"/>
    <w:rsid w:val="00640848"/>
    <w:rPr>
      <w:rFonts w:ascii="Lucida Sans" w:hAnsi="Lucida Sans"/>
      <w:sz w:val="24"/>
    </w:rPr>
  </w:style>
  <w:style w:type="character" w:customStyle="1" w:styleId="Heading4Char">
    <w:name w:val="Heading 4 Char"/>
    <w:basedOn w:val="DefaultParagraphFont"/>
    <w:link w:val="Heading4"/>
    <w:uiPriority w:val="5"/>
    <w:rsid w:val="007A46E1"/>
    <w:rPr>
      <w:rFonts w:asciiTheme="majorHAnsi" w:eastAsiaTheme="majorEastAsia" w:hAnsiTheme="majorHAnsi" w:cstheme="majorBidi"/>
      <w:i/>
      <w:iCs/>
      <w:color w:val="000000" w:themeColor="text1"/>
    </w:rPr>
  </w:style>
  <w:style w:type="paragraph" w:customStyle="1" w:styleId="FooterPG1">
    <w:name w:val="Footer PG1"/>
    <w:basedOn w:val="Normal"/>
    <w:link w:val="FooterPG1Char"/>
    <w:rsid w:val="00E60569"/>
    <w:pPr>
      <w:spacing w:after="0" w:line="240" w:lineRule="auto"/>
      <w:jc w:val="center"/>
    </w:pPr>
    <w:rPr>
      <w:rFonts w:ascii="Lucida Sans" w:hAnsi="Lucida Sans"/>
      <w:spacing w:val="20"/>
      <w:sz w:val="24"/>
      <w:szCs w:val="24"/>
    </w:rPr>
  </w:style>
  <w:style w:type="character" w:customStyle="1" w:styleId="FooterPG1Char">
    <w:name w:val="Footer PG1 Char"/>
    <w:basedOn w:val="DefaultParagraphFont"/>
    <w:link w:val="FooterPG1"/>
    <w:rsid w:val="00E60569"/>
    <w:rPr>
      <w:rFonts w:ascii="Lucida Sans" w:hAnsi="Lucida Sans"/>
      <w:spacing w:val="20"/>
      <w:sz w:val="24"/>
      <w:szCs w:val="24"/>
    </w:rPr>
  </w:style>
  <w:style w:type="table" w:styleId="TableGrid">
    <w:name w:val="Table Grid"/>
    <w:basedOn w:val="TableNormal"/>
    <w:uiPriority w:val="39"/>
    <w:rsid w:val="009E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E1D07"/>
    <w:pPr>
      <w:spacing w:after="0" w:line="240" w:lineRule="auto"/>
    </w:pPr>
    <w:tblPr>
      <w:tblStyleRowBandSize w:val="1"/>
      <w:tblStyleColBandSize w:val="1"/>
      <w:tblBorders>
        <w:top w:val="single" w:sz="4" w:space="0" w:color="005172" w:themeColor="accent1"/>
        <w:left w:val="single" w:sz="4" w:space="0" w:color="005172" w:themeColor="accent1"/>
        <w:bottom w:val="single" w:sz="4" w:space="0" w:color="005172" w:themeColor="accent1"/>
        <w:right w:val="single" w:sz="4" w:space="0" w:color="005172" w:themeColor="accent1"/>
      </w:tblBorders>
    </w:tblPr>
    <w:tblStylePr w:type="firstRow">
      <w:rPr>
        <w:b/>
        <w:bCs/>
        <w:color w:val="FFFFFF" w:themeColor="background1"/>
      </w:rPr>
      <w:tblPr/>
      <w:tcPr>
        <w:shd w:val="clear" w:color="auto" w:fill="005172" w:themeFill="accent1"/>
      </w:tcPr>
    </w:tblStylePr>
    <w:tblStylePr w:type="lastRow">
      <w:rPr>
        <w:b/>
        <w:bCs/>
      </w:rPr>
      <w:tblPr/>
      <w:tcPr>
        <w:tcBorders>
          <w:top w:val="double" w:sz="4" w:space="0" w:color="00517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172" w:themeColor="accent1"/>
          <w:right w:val="single" w:sz="4" w:space="0" w:color="005172" w:themeColor="accent1"/>
        </w:tcBorders>
      </w:tcPr>
    </w:tblStylePr>
    <w:tblStylePr w:type="band1Horz">
      <w:tblPr/>
      <w:tcPr>
        <w:tcBorders>
          <w:top w:val="single" w:sz="4" w:space="0" w:color="005172" w:themeColor="accent1"/>
          <w:bottom w:val="single" w:sz="4" w:space="0" w:color="00517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172" w:themeColor="accent1"/>
          <w:left w:val="nil"/>
        </w:tcBorders>
      </w:tcPr>
    </w:tblStylePr>
    <w:tblStylePr w:type="swCell">
      <w:tblPr/>
      <w:tcPr>
        <w:tcBorders>
          <w:top w:val="double" w:sz="4" w:space="0" w:color="005172" w:themeColor="accent1"/>
          <w:right w:val="nil"/>
        </w:tcBorders>
      </w:tcPr>
    </w:tblStylePr>
  </w:style>
  <w:style w:type="table" w:styleId="ListTable3">
    <w:name w:val="List Table 3"/>
    <w:basedOn w:val="TableNormal"/>
    <w:uiPriority w:val="48"/>
    <w:rsid w:val="006D1E9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Bullet">
    <w:name w:val="List Bullet"/>
    <w:basedOn w:val="Normal"/>
    <w:uiPriority w:val="6"/>
    <w:qFormat/>
    <w:rsid w:val="002E1330"/>
    <w:pPr>
      <w:numPr>
        <w:numId w:val="8"/>
      </w:numPr>
      <w:contextualSpacing/>
    </w:pPr>
  </w:style>
  <w:style w:type="paragraph" w:styleId="ListNumber">
    <w:name w:val="List Number"/>
    <w:basedOn w:val="Normal"/>
    <w:uiPriority w:val="99"/>
    <w:unhideWhenUsed/>
    <w:qFormat/>
    <w:rsid w:val="00B9772D"/>
    <w:pPr>
      <w:numPr>
        <w:numId w:val="10"/>
      </w:numPr>
      <w:suppressAutoHyphens/>
      <w:spacing w:before="120" w:after="60"/>
      <w:ind w:left="720"/>
    </w:pPr>
    <w:rPr>
      <w:rFonts w:asciiTheme="minorHAnsi" w:hAnsiTheme="minorHAnsi"/>
      <w:sz w:val="24"/>
    </w:rPr>
  </w:style>
  <w:style w:type="paragraph" w:styleId="Caption">
    <w:name w:val="caption"/>
    <w:basedOn w:val="Normal"/>
    <w:next w:val="Normal"/>
    <w:uiPriority w:val="99"/>
    <w:unhideWhenUsed/>
    <w:qFormat/>
    <w:rsid w:val="00B9772D"/>
    <w:pPr>
      <w:suppressAutoHyphens/>
      <w:spacing w:before="120" w:line="240" w:lineRule="auto"/>
      <w:contextualSpacing/>
      <w:jc w:val="center"/>
    </w:pPr>
    <w:rPr>
      <w:rFonts w:asciiTheme="minorHAnsi" w:hAnsiTheme="minorHAnsi"/>
      <w:b/>
      <w:bCs/>
      <w:color w:val="000000" w:themeColor="text1"/>
      <w:sz w:val="20"/>
      <w:szCs w:val="18"/>
    </w:rPr>
  </w:style>
  <w:style w:type="paragraph" w:styleId="FootnoteText">
    <w:name w:val="footnote text"/>
    <w:basedOn w:val="Normal"/>
    <w:link w:val="FootnoteTextChar"/>
    <w:uiPriority w:val="99"/>
    <w:semiHidden/>
    <w:unhideWhenUsed/>
    <w:rsid w:val="00B977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72D"/>
    <w:rPr>
      <w:rFonts w:ascii="Palatino Linotype" w:hAnsi="Palatino Linotype"/>
      <w:sz w:val="20"/>
      <w:szCs w:val="20"/>
    </w:rPr>
  </w:style>
  <w:style w:type="character" w:styleId="FootnoteReference">
    <w:name w:val="footnote reference"/>
    <w:basedOn w:val="DefaultParagraphFont"/>
    <w:uiPriority w:val="99"/>
    <w:semiHidden/>
    <w:unhideWhenUsed/>
    <w:rsid w:val="00B9772D"/>
    <w:rPr>
      <w:vertAlign w:val="superscript"/>
    </w:rPr>
  </w:style>
  <w:style w:type="table" w:styleId="GridTable1Light">
    <w:name w:val="Grid Table 1 Light"/>
    <w:aliases w:val="WECC Table"/>
    <w:basedOn w:val="TableNormal"/>
    <w:uiPriority w:val="46"/>
    <w:rsid w:val="006D1E92"/>
    <w:pPr>
      <w:spacing w:after="0" w:line="240" w:lineRule="auto"/>
    </w:pPr>
    <w:rPr>
      <w:rFonts w:ascii="Palatino Linotype" w:hAnsi="Palatino Linotype"/>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Lucida Sans" w:hAnsi="Lucida Sans"/>
        <w:b/>
        <w:bCs/>
        <w:i w:val="0"/>
        <w:color w:val="FFFFFF" w:themeColor="background1"/>
        <w:sz w:val="20"/>
      </w:rPr>
      <w:tblPr/>
      <w:tcPr>
        <w:shd w:val="clear" w:color="auto" w:fill="00395D" w:themeFill="text2"/>
      </w:tcPr>
    </w:tblStylePr>
    <w:tblStylePr w:type="lastRow">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b w:val="0"/>
        <w:bCs/>
      </w:rPr>
    </w:tblStylePr>
    <w:tblStylePr w:type="lastCol">
      <w:rPr>
        <w:b w:val="0"/>
        <w:bCs/>
      </w:rPr>
    </w:tblStylePr>
  </w:style>
  <w:style w:type="table" w:customStyle="1" w:styleId="WECCDefault">
    <w:name w:val="WECC Default"/>
    <w:basedOn w:val="TableNormal"/>
    <w:uiPriority w:val="99"/>
    <w:rsid w:val="001A1779"/>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4" w:type="dxa"/>
        <w:left w:w="115" w:type="dxa"/>
        <w:bottom w:w="14" w:type="dxa"/>
        <w:right w:w="115" w:type="dxa"/>
      </w:tcMar>
    </w:tcPr>
    <w:tblStylePr w:type="firstRow">
      <w:pPr>
        <w:jc w:val="left"/>
      </w:pPr>
      <w:rPr>
        <w:rFonts w:ascii="Lucida Sans" w:hAnsi="Lucida Sans"/>
        <w:b/>
        <w:sz w:val="22"/>
      </w:rPr>
      <w:tblPr/>
      <w:tcPr>
        <w:tcBorders>
          <w:top w:val="single" w:sz="4" w:space="0" w:color="666666" w:themeColor="accent5"/>
          <w:left w:val="single" w:sz="4" w:space="0" w:color="666666" w:themeColor="accent5"/>
          <w:bottom w:val="single" w:sz="4" w:space="0" w:color="666666" w:themeColor="accent5"/>
          <w:right w:val="single" w:sz="4" w:space="0" w:color="666666" w:themeColor="accent5"/>
          <w:insideH w:val="single" w:sz="4" w:space="0" w:color="666666" w:themeColor="accent5"/>
          <w:insideV w:val="single" w:sz="4" w:space="0" w:color="666666" w:themeColor="accent5"/>
        </w:tcBorders>
        <w:shd w:val="clear" w:color="auto" w:fill="00395D" w:themeFill="text2"/>
      </w:tcPr>
    </w:tblStylePr>
    <w:tblStylePr w:type="band2Horz">
      <w:tblPr/>
      <w:tcPr>
        <w:shd w:val="clear" w:color="auto" w:fill="E0E0E0" w:themeFill="accent5" w:themeFillTint="33"/>
      </w:tcPr>
    </w:tblStylePr>
  </w:style>
  <w:style w:type="table" w:customStyle="1" w:styleId="GridTable5Dark-Accent11">
    <w:name w:val="Grid Table 5 Dark - Accent 11"/>
    <w:basedOn w:val="TableNormal"/>
    <w:uiPriority w:val="50"/>
    <w:rsid w:val="005A61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E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17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17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17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172" w:themeFill="accent1"/>
      </w:tcPr>
    </w:tblStylePr>
    <w:tblStylePr w:type="band1Vert">
      <w:tblPr/>
      <w:tcPr>
        <w:shd w:val="clear" w:color="auto" w:fill="60D0FF" w:themeFill="accent1" w:themeFillTint="66"/>
      </w:tcPr>
    </w:tblStylePr>
    <w:tblStylePr w:type="band1Horz">
      <w:tblPr/>
      <w:tcPr>
        <w:shd w:val="clear" w:color="auto" w:fill="60D0FF" w:themeFill="accent1" w:themeFillTint="66"/>
      </w:tcPr>
    </w:tblStylePr>
  </w:style>
  <w:style w:type="character" w:customStyle="1" w:styleId="Bold">
    <w:name w:val="Bold"/>
    <w:basedOn w:val="DefaultParagraphFont"/>
    <w:uiPriority w:val="99"/>
    <w:rsid w:val="005A61A1"/>
    <w:rPr>
      <w:rFonts w:cs="Times New Roman"/>
      <w:b/>
    </w:rPr>
  </w:style>
  <w:style w:type="paragraph" w:customStyle="1" w:styleId="NumberedTableOutline">
    <w:name w:val="Numbered Table Outline"/>
    <w:basedOn w:val="Normal"/>
    <w:link w:val="NumberedTableOutlineChar"/>
    <w:uiPriority w:val="99"/>
    <w:rsid w:val="005A61A1"/>
    <w:pPr>
      <w:numPr>
        <w:numId w:val="14"/>
      </w:numPr>
      <w:suppressAutoHyphens/>
      <w:spacing w:before="120" w:after="200"/>
    </w:pPr>
    <w:rPr>
      <w:rFonts w:ascii="Calibri" w:hAnsi="Calibri"/>
    </w:rPr>
  </w:style>
  <w:style w:type="character" w:customStyle="1" w:styleId="NumberedTableOutlineChar">
    <w:name w:val="Numbered Table Outline Char"/>
    <w:link w:val="NumberedTableOutline"/>
    <w:uiPriority w:val="99"/>
    <w:locked/>
    <w:rsid w:val="005A61A1"/>
    <w:rPr>
      <w:rFonts w:ascii="Calibri" w:hAnsi="Calibri"/>
    </w:rPr>
  </w:style>
  <w:style w:type="character" w:styleId="FollowedHyperlink">
    <w:name w:val="FollowedHyperlink"/>
    <w:basedOn w:val="DefaultParagraphFont"/>
    <w:uiPriority w:val="99"/>
    <w:semiHidden/>
    <w:unhideWhenUsed/>
    <w:rsid w:val="001E7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BasicDocument.dotx" TargetMode="External"/></Relationships>
</file>

<file path=word/theme/theme1.xml><?xml version="1.0" encoding="utf-8"?>
<a:theme xmlns:a="http://schemas.openxmlformats.org/drawingml/2006/main" name="WECC Word Theme">
  <a:themeElements>
    <a:clrScheme name="WECC Palette">
      <a:dk1>
        <a:srgbClr val="000000"/>
      </a:dk1>
      <a:lt1>
        <a:srgbClr val="FFFFFF"/>
      </a:lt1>
      <a:dk2>
        <a:srgbClr val="00395D"/>
      </a:dk2>
      <a:lt2>
        <a:srgbClr val="A99260"/>
      </a:lt2>
      <a:accent1>
        <a:srgbClr val="005172"/>
      </a:accent1>
      <a:accent2>
        <a:srgbClr val="005238"/>
      </a:accent2>
      <a:accent3>
        <a:srgbClr val="6D2D41"/>
      </a:accent3>
      <a:accent4>
        <a:srgbClr val="B53713"/>
      </a:accent4>
      <a:accent5>
        <a:srgbClr val="666666"/>
      </a:accent5>
      <a:accent6>
        <a:srgbClr val="A71930"/>
      </a:accent6>
      <a:hlink>
        <a:srgbClr val="0000FF"/>
      </a:hlink>
      <a:folHlink>
        <a:srgbClr val="800080"/>
      </a:folHlink>
    </a:clrScheme>
    <a:fontScheme name="WECC Fonts">
      <a:majorFont>
        <a:latin typeface="Lucida Sans"/>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N/A</Document_x0020_Categorization_x0020_Policy>
    <TaxCatchAll xmlns="4bd63098-0c83-43cf-abdd-085f2cc55a51"/>
    <Privacy xmlns="2fb8a92a-9032-49d6-b983-191f0a73b01f">Public</Privacy>
    <Event_x0020_ID xmlns="4bd63098-0c83-43cf-abdd-085f2cc55a51">16731</Event_x0020_ID>
    <Committee xmlns="2fb8a92a-9032-49d6-b983-191f0a73b01f">
      <Value>SRS</Value>
    </Committee>
    <WECC_x0020_Status xmlns="2fb8a92a-9032-49d6-b983-191f0a73b01f" xsi:nil="true"/>
    <Owner_x0020_Group xmlns="2fb8a92a-9032-49d6-b983-191f0a73b01f">
      <Value>General &amp; Administrative</Value>
    </Owner_x0020_Group>
    <TaxKeywordTaxHTField xmlns="4bd63098-0c83-43cf-abdd-085f2cc55a51">
      <Terms xmlns="http://schemas.microsoft.com/office/infopath/2007/PartnerControls"/>
    </TaxKeywordTaxHTField>
    <Approver xmlns="4bd63098-0c83-43cf-abdd-085f2cc55a51">
      <UserInfo>
        <DisplayName>Affleck, Logan</DisplayName>
        <AccountId>6241</AccountId>
        <AccountType/>
      </UserInfo>
    </Approver>
    <_dlc_DocId xmlns="4bd63098-0c83-43cf-abdd-085f2cc55a51">YWEQ7USXTMD7-11-23248</_dlc_DocId>
    <_dlc_DocIdUrl xmlns="4bd63098-0c83-43cf-abdd-085f2cc55a51">
      <Url>https://internal.wecc.org/_layouts/15/DocIdRedir.aspx?ID=YWEQ7USXTMD7-11-23248</Url>
      <Description>YWEQ7USXTMD7-11-23248</Description>
    </_dlc_DocIdUrl>
    <Jurisdiction xmlns="2fb8a92a-9032-49d6-b983-191f0a73b01f">
      <Value>US (United States)</Value>
    </Jurisdiction>
    <Meeting_x0020_Documents xmlns="2fb8a92a-9032-49d6-b983-191f0a73b01f">
      <Value>Presentation</Value>
    </Meeting_x0020_Documents>
    <Adopted_x002f_Approved_x0020_By xmlns="2fb8a92a-9032-49d6-b983-191f0a73b01f">SRS</Adopted_x002f_Approved_x0020_By>
    <_dlc_ExpireDateSaved xmlns="http://schemas.microsoft.com/sharepoint/v3" xsi:nil="true"/>
    <_dlc_ExpireDate xmlns="http://schemas.microsoft.com/sharepoint/v3">2025-02-02T22:14:30+00:00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Meetings" ma:contentTypeID="0x010100E45EF0F8AAA65E428351BA36F1B645BE0F0024DA9E90EA494343B8CF7E2421405214" ma:contentTypeVersion="14" ma:contentTypeDescription="" ma:contentTypeScope="" ma:versionID="576ac2d6d4093d812aa787f4885b8753">
  <xsd:schema xmlns:xsd="http://www.w3.org/2001/XMLSchema" xmlns:xs="http://www.w3.org/2001/XMLSchema" xmlns:p="http://schemas.microsoft.com/office/2006/metadata/properties" xmlns:ns1="http://schemas.microsoft.com/sharepoint/v3" xmlns:ns2="2fb8a92a-9032-49d6-b983-191f0a73b01f" xmlns:ns3="4bd63098-0c83-43cf-abdd-085f2cc55a51" targetNamespace="http://schemas.microsoft.com/office/2006/metadata/properties" ma:root="true" ma:fieldsID="6ceb9fd20ae96694a3b788101da3a6ff" ns1:_="" ns2:_="" ns3:_="">
    <xsd:import namespace="http://schemas.microsoft.com/sharepoint/v3"/>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Meeting_x0020_Documents" minOccurs="0"/>
                <xsd:element ref="ns2:Adopted_x002f_Approved_x0020_By"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1:_dlc_Exempt" minOccurs="0"/>
                <xsd:element ref="ns1:_dlc_ExpireDateSaved" minOccurs="0"/>
                <xsd:element ref="ns1:_dlc_ExpireDate"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Meeting_x0020_Documents" ma:index="7" nillable="true" ma:displayName="Meeting Documents" ma:internalName="Meeting_x0020_Documents">
      <xsd:complexType>
        <xsd:complexContent>
          <xsd:extension base="dms:MultiChoice">
            <xsd:sequence>
              <xsd:element name="Value" maxOccurs="unbounded" minOccurs="0" nillable="true">
                <xsd:simpleType>
                  <xsd:restriction base="dms:Choice">
                    <xsd:enumeration value="Agenda"/>
                    <xsd:enumeration value="Announcement"/>
                    <xsd:enumeration value="Approval Item"/>
                    <xsd:enumeration value="Minutes"/>
                    <xsd:enumeration value="Presentation"/>
                    <xsd:enumeration value="Recording"/>
                    <xsd:enumeration value="Schedule"/>
                  </xsd:restriction>
                </xsd:simpleType>
              </xsd:element>
            </xsd:sequence>
          </xsd:extension>
        </xsd:complexContent>
      </xsd:complexType>
    </xsd:element>
    <xsd:element name="Adopted_x002f_Approved_x0020_By" ma:index="8" nillable="true" ma:displayName="Adopted/Approved By" ma:format="Dropdown" ma:internalName="Adopted_x002f_Approved_x0020_By">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Jurisdiction" ma:index="9"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1"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6"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Meetings</p:Name>
  <p:Description>Removal of Expired Meeting Information</p:Description>
  <p:Statement>Per the WECC Website Availability Guidance, Meeting Information and Meeting Materials are subject to the specified retention period.</p:Statement>
  <p:PolicyItems>
    <p:PolicyItem featureId="Microsoft.Office.RecordsManagement.PolicyFeatures.Expiration" staticId="0x010100E45EF0F8AAA65E428351BA36F1B645BE0F|1208973698" UniqueId="956675f0-ad59-411d-b4d7-9acfea54216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BBB7051E-EE86-45D2-A2A4-F4485774E7FC}">
  <ds:schemaRefs>
    <ds:schemaRef ds:uri="http://schemas.openxmlformats.org/officeDocument/2006/bibliography"/>
  </ds:schemaRefs>
</ds:datastoreItem>
</file>

<file path=customXml/itemProps2.xml><?xml version="1.0" encoding="utf-8"?>
<ds:datastoreItem xmlns:ds="http://schemas.openxmlformats.org/officeDocument/2006/customXml" ds:itemID="{D24F381A-9EF6-4B17-AA59-9071CBD80E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256125-5FD5-419B-96A5-53AF309B3B02}">
  <ds:schemaRefs>
    <ds:schemaRef ds:uri="http://schemas.microsoft.com/sharepoint/v3/contenttype/forms"/>
  </ds:schemaRefs>
</ds:datastoreItem>
</file>

<file path=customXml/itemProps4.xml><?xml version="1.0" encoding="utf-8"?>
<ds:datastoreItem xmlns:ds="http://schemas.openxmlformats.org/officeDocument/2006/customXml" ds:itemID="{C47F5E99-D976-4D41-9AD6-DC6B86391CC6}"/>
</file>

<file path=customXml/itemProps5.xml><?xml version="1.0" encoding="utf-8"?>
<ds:datastoreItem xmlns:ds="http://schemas.openxmlformats.org/officeDocument/2006/customXml" ds:itemID="{9AE7F4DE-DB58-4487-BFF9-845FEBC0A292}"/>
</file>

<file path=customXml/itemProps6.xml><?xml version="1.0" encoding="utf-8"?>
<ds:datastoreItem xmlns:ds="http://schemas.openxmlformats.org/officeDocument/2006/customXml" ds:itemID="{577F937E-025E-4079-82E4-BC1F126A9BF2}"/>
</file>

<file path=docProps/app.xml><?xml version="1.0" encoding="utf-8"?>
<Properties xmlns="http://schemas.openxmlformats.org/officeDocument/2006/extended-properties" xmlns:vt="http://schemas.openxmlformats.org/officeDocument/2006/docPropsVTypes">
  <Template>BasicDocument</Template>
  <TotalTime>4</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DPM Change Request Pseudo Ties</dc:title>
  <dc:subject/>
  <dc:creator>Melloni, Elena</dc:creator>
  <cp:keywords/>
  <dc:description/>
  <cp:lastModifiedBy>Bell, Daja</cp:lastModifiedBy>
  <cp:revision>2</cp:revision>
  <cp:lastPrinted>2019-01-04T22:00:00Z</cp:lastPrinted>
  <dcterms:created xsi:type="dcterms:W3CDTF">2023-02-02T21:39:00Z</dcterms:created>
  <dcterms:modified xsi:type="dcterms:W3CDTF">2023-02-02T21:39:00Z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0x010100E45EF0F8AAA65E428351BA36F1B645BE0F0024DA9E90EA494343B8CF7E2421405214</vt:lpwstr>
  </property>
  <property fmtid="{D5CDD505-2E9C-101B-9397-08002B2CF9AE}" pid="3" name="MSIP_Label_f367428c-8df2-41b3-925f-2e32f93f53ed_Enabled">
    <vt:lpwstr>true</vt:lpwstr>
  </property>
  <property fmtid="{D5CDD505-2E9C-101B-9397-08002B2CF9AE}" pid="4" name="MSIP_Label_f367428c-8df2-41b3-925f-2e32f93f53ed_SetDate">
    <vt:lpwstr>2023-01-30T20:40:39Z</vt:lpwstr>
  </property>
  <property fmtid="{D5CDD505-2E9C-101B-9397-08002B2CF9AE}" pid="5" name="MSIP_Label_f367428c-8df2-41b3-925f-2e32f93f53ed_Method">
    <vt:lpwstr>Standard</vt:lpwstr>
  </property>
  <property fmtid="{D5CDD505-2E9C-101B-9397-08002B2CF9AE}" pid="6" name="MSIP_Label_f367428c-8df2-41b3-925f-2e32f93f53ed_Name">
    <vt:lpwstr>f367428c-8df2-41b3-925f-2e32f93f53ed</vt:lpwstr>
  </property>
  <property fmtid="{D5CDD505-2E9C-101B-9397-08002B2CF9AE}" pid="7" name="MSIP_Label_f367428c-8df2-41b3-925f-2e32f93f53ed_SiteId">
    <vt:lpwstr>6c1ea1fd-d5ee-4dc8-bcfe-8877bd40388b</vt:lpwstr>
  </property>
  <property fmtid="{D5CDD505-2E9C-101B-9397-08002B2CF9AE}" pid="8" name="MSIP_Label_f367428c-8df2-41b3-925f-2e32f93f53ed_ActionId">
    <vt:lpwstr>f61f63e6-410b-49df-bb7f-7d1d41a816d2</vt:lpwstr>
  </property>
  <property fmtid="{D5CDD505-2E9C-101B-9397-08002B2CF9AE}" pid="9" name="MSIP_Label_f367428c-8df2-41b3-925f-2e32f93f53ed_ContentBits">
    <vt:lpwstr>0</vt:lpwstr>
  </property>
  <property fmtid="{D5CDD505-2E9C-101B-9397-08002B2CF9AE}" pid="10" name="_dlc_DocIdItemGuid">
    <vt:lpwstr>efcfb4ca-afba-4e08-8f20-6a72a82205e1</vt:lpwstr>
  </property>
  <property fmtid="{D5CDD505-2E9C-101B-9397-08002B2CF9AE}" pid="11" name="TaxKeyword">
    <vt:lpwstr/>
  </property>
  <property fmtid="{D5CDD505-2E9C-101B-9397-08002B2CF9AE}" pid="12" name="_dlc_policyId">
    <vt:lpwstr>0x010100E45EF0F8AAA65E428351BA36F1B645BE0F|1208973698</vt:lpwstr>
  </property>
  <property fmtid="{D5CDD505-2E9C-101B-9397-08002B2CF9AE}" pid="13"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ies>
</file>